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02" w:rsidRPr="00037858" w:rsidRDefault="000F5554" w:rsidP="00023E62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37858">
        <w:rPr>
          <w:rFonts w:asciiTheme="majorBidi" w:hAnsiTheme="majorBidi" w:cstheme="majorBidi"/>
          <w:b/>
          <w:sz w:val="24"/>
          <w:szCs w:val="24"/>
        </w:rPr>
        <w:t>INSTRUMEN PEN</w:t>
      </w:r>
      <w:r w:rsidR="00023E62">
        <w:rPr>
          <w:rFonts w:asciiTheme="majorBidi" w:hAnsiTheme="majorBidi" w:cstheme="majorBidi"/>
          <w:b/>
          <w:sz w:val="24"/>
          <w:szCs w:val="24"/>
        </w:rPr>
        <w:t xml:space="preserve">CERMATAN </w:t>
      </w:r>
    </w:p>
    <w:p w:rsidR="006D710B" w:rsidRPr="00037858" w:rsidRDefault="00695735" w:rsidP="00B750E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37858">
        <w:rPr>
          <w:rFonts w:asciiTheme="majorBidi" w:hAnsiTheme="majorBidi" w:cstheme="majorBidi"/>
          <w:b/>
          <w:sz w:val="24"/>
          <w:szCs w:val="24"/>
        </w:rPr>
        <w:t xml:space="preserve">TENTANG </w:t>
      </w:r>
      <w:r w:rsidR="00B750EB" w:rsidRPr="00037858">
        <w:rPr>
          <w:rFonts w:asciiTheme="majorBidi" w:hAnsiTheme="majorBidi" w:cstheme="majorBidi"/>
          <w:b/>
          <w:sz w:val="24"/>
          <w:szCs w:val="24"/>
        </w:rPr>
        <w:t xml:space="preserve">PENILAIAN PEMBELAJARAN </w:t>
      </w:r>
    </w:p>
    <w:p w:rsidR="007A64E8" w:rsidRDefault="00B750EB" w:rsidP="00B750EB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37858">
        <w:rPr>
          <w:rFonts w:asciiTheme="majorBidi" w:hAnsiTheme="majorBidi" w:cstheme="majorBidi"/>
          <w:b/>
          <w:sz w:val="24"/>
          <w:szCs w:val="24"/>
        </w:rPr>
        <w:t xml:space="preserve">PADA </w:t>
      </w:r>
      <w:r w:rsidR="006D710B" w:rsidRPr="00037858">
        <w:rPr>
          <w:rFonts w:asciiTheme="majorBidi" w:hAnsiTheme="majorBidi" w:cstheme="majorBidi"/>
          <w:b/>
          <w:sz w:val="24"/>
          <w:szCs w:val="24"/>
        </w:rPr>
        <w:t>RENCANA PELAKSANAAN PEMBELAJARAN</w:t>
      </w:r>
    </w:p>
    <w:p w:rsidR="00F841C4" w:rsidRPr="00037858" w:rsidRDefault="00F841C4" w:rsidP="000F5554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D21FA6" w:rsidRPr="00037858" w:rsidRDefault="00D21FA6" w:rsidP="00F841C4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D21FA6" w:rsidRPr="00037858" w:rsidRDefault="00D21FA6" w:rsidP="00F841C4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 xml:space="preserve">Kepada </w:t>
      </w:r>
    </w:p>
    <w:p w:rsidR="00AC4F7A" w:rsidRDefault="00D21FA6" w:rsidP="008244CA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 xml:space="preserve">Yth. Ibu dan Bapak </w:t>
      </w:r>
      <w:r w:rsidR="008244CA">
        <w:rPr>
          <w:rFonts w:asciiTheme="majorBidi" w:hAnsiTheme="majorBidi" w:cstheme="majorBidi"/>
          <w:bCs/>
          <w:sz w:val="24"/>
          <w:szCs w:val="24"/>
        </w:rPr>
        <w:t xml:space="preserve">Widyaiswara </w:t>
      </w:r>
      <w:r w:rsidR="00AC4F7A">
        <w:rPr>
          <w:rFonts w:asciiTheme="majorBidi" w:hAnsiTheme="majorBidi" w:cstheme="majorBidi"/>
          <w:bCs/>
          <w:sz w:val="24"/>
          <w:szCs w:val="24"/>
        </w:rPr>
        <w:t xml:space="preserve">Teknis Pendidikan </w:t>
      </w:r>
    </w:p>
    <w:p w:rsidR="00D21FA6" w:rsidRPr="00037858" w:rsidRDefault="008244CA" w:rsidP="008244CA">
      <w:pPr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Spesialisasi Penilaian Pembelajaran</w:t>
      </w:r>
    </w:p>
    <w:p w:rsidR="00D21FA6" w:rsidRPr="00037858" w:rsidRDefault="00D21FA6" w:rsidP="00F841C4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>Di</w:t>
      </w:r>
    </w:p>
    <w:p w:rsidR="00D21FA6" w:rsidRPr="00037858" w:rsidRDefault="00D21FA6" w:rsidP="00F841C4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>Tempat</w:t>
      </w:r>
    </w:p>
    <w:p w:rsidR="00D21FA6" w:rsidRPr="00037858" w:rsidRDefault="00D21FA6" w:rsidP="00F841C4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761233" w:rsidRPr="00037858" w:rsidRDefault="00761233" w:rsidP="00F841C4">
      <w:pPr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037858">
        <w:rPr>
          <w:rFonts w:asciiTheme="majorBidi" w:hAnsiTheme="majorBidi" w:cstheme="majorBidi"/>
          <w:bCs/>
          <w:i/>
          <w:iCs/>
          <w:sz w:val="24"/>
          <w:szCs w:val="24"/>
        </w:rPr>
        <w:t>Assalaamu’alaikum wr.wb.</w:t>
      </w:r>
    </w:p>
    <w:p w:rsidR="00761233" w:rsidRPr="00037858" w:rsidRDefault="00761233" w:rsidP="00F841C4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761233" w:rsidRPr="00037858" w:rsidRDefault="00761233" w:rsidP="00F841C4">
      <w:pPr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 xml:space="preserve">Semoga Allah Swt selalu memberikan petunjuk, </w:t>
      </w:r>
      <w:r w:rsidR="007B4B2D" w:rsidRPr="00037858">
        <w:rPr>
          <w:rFonts w:asciiTheme="majorBidi" w:hAnsiTheme="majorBidi" w:cstheme="majorBidi"/>
          <w:bCs/>
          <w:sz w:val="24"/>
          <w:szCs w:val="24"/>
        </w:rPr>
        <w:t xml:space="preserve">kemudahan, dan kelancaran melaksanakan tugas kepada </w:t>
      </w:r>
      <w:r w:rsidR="002E63AA" w:rsidRPr="00037858">
        <w:rPr>
          <w:rFonts w:asciiTheme="majorBidi" w:hAnsiTheme="majorBidi" w:cstheme="majorBidi"/>
          <w:bCs/>
          <w:sz w:val="24"/>
          <w:szCs w:val="24"/>
        </w:rPr>
        <w:t xml:space="preserve">Ibu dan Bapak. </w:t>
      </w:r>
      <w:r w:rsidR="002E63AA" w:rsidRPr="00037858">
        <w:rPr>
          <w:rFonts w:asciiTheme="majorBidi" w:hAnsiTheme="majorBidi" w:cstheme="majorBidi"/>
          <w:bCs/>
          <w:i/>
          <w:iCs/>
          <w:sz w:val="24"/>
          <w:szCs w:val="24"/>
        </w:rPr>
        <w:t>A</w:t>
      </w:r>
      <w:r w:rsidR="006775AB" w:rsidRPr="00037858">
        <w:rPr>
          <w:rFonts w:asciiTheme="majorBidi" w:hAnsiTheme="majorBidi" w:cstheme="majorBidi"/>
          <w:bCs/>
          <w:i/>
          <w:iCs/>
          <w:sz w:val="24"/>
          <w:szCs w:val="24"/>
        </w:rPr>
        <w:t>a</w:t>
      </w:r>
      <w:r w:rsidR="002E63AA" w:rsidRPr="00037858">
        <w:rPr>
          <w:rFonts w:asciiTheme="majorBidi" w:hAnsiTheme="majorBidi" w:cstheme="majorBidi"/>
          <w:bCs/>
          <w:i/>
          <w:iCs/>
          <w:sz w:val="24"/>
          <w:szCs w:val="24"/>
        </w:rPr>
        <w:t>miin.</w:t>
      </w:r>
    </w:p>
    <w:p w:rsidR="002E63AA" w:rsidRPr="00037858" w:rsidRDefault="002E63AA" w:rsidP="00F841C4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D21FA6" w:rsidRPr="00037858" w:rsidRDefault="002E63AA" w:rsidP="008162B2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 xml:space="preserve">Dengan hormat, memohon kesediaan Ibu dan Bapak </w:t>
      </w:r>
      <w:r w:rsidR="001F1849" w:rsidRPr="00037858">
        <w:rPr>
          <w:rFonts w:asciiTheme="majorBidi" w:hAnsiTheme="majorBidi" w:cstheme="majorBidi"/>
          <w:bCs/>
          <w:sz w:val="24"/>
          <w:szCs w:val="24"/>
        </w:rPr>
        <w:t xml:space="preserve">agar membantu kami </w:t>
      </w:r>
      <w:r w:rsidR="000A611D">
        <w:rPr>
          <w:rFonts w:asciiTheme="majorBidi" w:hAnsiTheme="majorBidi" w:cstheme="majorBidi"/>
          <w:bCs/>
          <w:sz w:val="24"/>
          <w:szCs w:val="24"/>
        </w:rPr>
        <w:t xml:space="preserve">mencermati </w:t>
      </w:r>
      <w:r w:rsidR="002F10EF">
        <w:rPr>
          <w:rFonts w:asciiTheme="majorBidi" w:hAnsiTheme="majorBidi" w:cstheme="majorBidi"/>
          <w:bCs/>
          <w:sz w:val="24"/>
          <w:szCs w:val="24"/>
        </w:rPr>
        <w:t xml:space="preserve">komponen </w:t>
      </w:r>
      <w:r w:rsidR="00B2551F">
        <w:rPr>
          <w:rFonts w:asciiTheme="majorBidi" w:hAnsiTheme="majorBidi" w:cstheme="majorBidi"/>
          <w:bCs/>
          <w:sz w:val="24"/>
          <w:szCs w:val="24"/>
        </w:rPr>
        <w:t xml:space="preserve">penilaian pembelajaran pada </w:t>
      </w:r>
      <w:r w:rsidR="00D110A4" w:rsidRPr="00037858">
        <w:rPr>
          <w:rFonts w:asciiTheme="majorBidi" w:hAnsiTheme="majorBidi" w:cstheme="majorBidi"/>
          <w:bCs/>
          <w:sz w:val="24"/>
          <w:szCs w:val="24"/>
        </w:rPr>
        <w:t>Rencana Pelaksanaan Pembelajaran</w:t>
      </w:r>
      <w:r w:rsidR="00D110A4">
        <w:rPr>
          <w:rFonts w:asciiTheme="majorBidi" w:hAnsiTheme="majorBidi" w:cstheme="majorBidi"/>
          <w:bCs/>
          <w:sz w:val="24"/>
          <w:szCs w:val="24"/>
        </w:rPr>
        <w:t xml:space="preserve"> (RPP)</w:t>
      </w:r>
      <w:r w:rsidR="008162B2">
        <w:rPr>
          <w:rFonts w:asciiTheme="majorBidi" w:hAnsiTheme="majorBidi" w:cstheme="majorBidi"/>
          <w:bCs/>
          <w:sz w:val="24"/>
          <w:szCs w:val="24"/>
        </w:rPr>
        <w:t xml:space="preserve"> buatan guru. </w:t>
      </w:r>
      <w:r w:rsidR="004F1E56" w:rsidRPr="00037858">
        <w:rPr>
          <w:rFonts w:asciiTheme="majorBidi" w:hAnsiTheme="majorBidi" w:cstheme="majorBidi"/>
          <w:bCs/>
          <w:sz w:val="24"/>
          <w:szCs w:val="24"/>
        </w:rPr>
        <w:t>Bantuan Ibu dan Bapak sangat berharga untuk me</w:t>
      </w:r>
      <w:r w:rsidR="00622F64" w:rsidRPr="00037858">
        <w:rPr>
          <w:rFonts w:asciiTheme="majorBidi" w:hAnsiTheme="majorBidi" w:cstheme="majorBidi"/>
          <w:bCs/>
          <w:sz w:val="24"/>
          <w:szCs w:val="24"/>
        </w:rPr>
        <w:t>ningkatan kua</w:t>
      </w:r>
      <w:r w:rsidR="00D21FA6" w:rsidRPr="00037858">
        <w:rPr>
          <w:rFonts w:asciiTheme="majorBidi" w:hAnsiTheme="majorBidi" w:cstheme="majorBidi"/>
          <w:bCs/>
          <w:sz w:val="24"/>
          <w:szCs w:val="24"/>
        </w:rPr>
        <w:t>litas</w:t>
      </w:r>
      <w:r w:rsidR="004F1E56" w:rsidRPr="00037858">
        <w:rPr>
          <w:rFonts w:asciiTheme="majorBidi" w:hAnsiTheme="majorBidi" w:cstheme="majorBidi"/>
          <w:bCs/>
          <w:sz w:val="24"/>
          <w:szCs w:val="24"/>
        </w:rPr>
        <w:t xml:space="preserve"> pembelajaran</w:t>
      </w:r>
      <w:r w:rsidR="00D21FA6" w:rsidRPr="00037858">
        <w:rPr>
          <w:rFonts w:asciiTheme="majorBidi" w:hAnsiTheme="majorBidi" w:cstheme="majorBidi"/>
          <w:bCs/>
          <w:sz w:val="24"/>
          <w:szCs w:val="24"/>
        </w:rPr>
        <w:t xml:space="preserve"> diklat bagi guru madrasah, kepala madrasah, dan pengawas khususnya pada mata diklat penilaian pembelajaran.</w:t>
      </w:r>
    </w:p>
    <w:p w:rsidR="005D1BF2" w:rsidRPr="00037858" w:rsidRDefault="005D1BF2" w:rsidP="004F1E56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734062" w:rsidRPr="00037858" w:rsidRDefault="006775AB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 xml:space="preserve">Terimakasih atas bantuan dan kerjasama Ibu dan Bapak. Semoga Allah Swt membalasnya dengan kebaikan berlipat ganda. </w:t>
      </w:r>
      <w:r w:rsidRPr="00037858">
        <w:rPr>
          <w:rFonts w:asciiTheme="majorBidi" w:hAnsiTheme="majorBidi" w:cstheme="majorBidi"/>
          <w:bCs/>
          <w:i/>
          <w:iCs/>
          <w:sz w:val="24"/>
          <w:szCs w:val="24"/>
        </w:rPr>
        <w:t xml:space="preserve">Aamiin. </w:t>
      </w:r>
      <w:r w:rsidR="00734062" w:rsidRPr="00037858">
        <w:rPr>
          <w:rFonts w:asciiTheme="majorBidi" w:hAnsiTheme="majorBidi" w:cstheme="majorBidi"/>
          <w:bCs/>
          <w:sz w:val="24"/>
          <w:szCs w:val="24"/>
        </w:rPr>
        <w:t>Mohon maaf jika ada yang kurang berkenan.</w:t>
      </w: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  <w:r w:rsidRPr="00037858">
        <w:rPr>
          <w:rFonts w:asciiTheme="majorBidi" w:hAnsiTheme="majorBidi" w:cstheme="majorBidi"/>
          <w:bCs/>
          <w:i/>
          <w:iCs/>
          <w:sz w:val="24"/>
          <w:szCs w:val="24"/>
        </w:rPr>
        <w:t>Wassalaamu’alaikum wr. Wb.</w:t>
      </w: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i/>
          <w:iCs/>
          <w:sz w:val="24"/>
          <w:szCs w:val="24"/>
        </w:rPr>
      </w:pP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  <w:t>Semarang, 21 Juli 2017</w:t>
      </w: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  <w:t>Peneliti,</w:t>
      </w: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  <w:t>Nurul Kamilati, M.Pd., M.Ed.</w:t>
      </w: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  <w:t>NIP. 197104011996032002</w:t>
      </w: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>Kontak Pribadi:</w:t>
      </w:r>
    </w:p>
    <w:p w:rsidR="0073406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>HP/WA</w:t>
      </w:r>
      <w:r w:rsidRPr="00037858">
        <w:rPr>
          <w:rFonts w:asciiTheme="majorBidi" w:hAnsiTheme="majorBidi" w:cstheme="majorBidi"/>
          <w:bCs/>
          <w:sz w:val="24"/>
          <w:szCs w:val="24"/>
        </w:rPr>
        <w:tab/>
        <w:t>: 081327134464</w:t>
      </w:r>
    </w:p>
    <w:p w:rsidR="005D1BF2" w:rsidRPr="00037858" w:rsidRDefault="00734062" w:rsidP="006775AB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037858">
        <w:rPr>
          <w:rFonts w:asciiTheme="majorBidi" w:hAnsiTheme="majorBidi" w:cstheme="majorBidi"/>
          <w:bCs/>
          <w:sz w:val="24"/>
          <w:szCs w:val="24"/>
        </w:rPr>
        <w:t>Email</w:t>
      </w:r>
      <w:r w:rsidRPr="00037858">
        <w:rPr>
          <w:rFonts w:asciiTheme="majorBidi" w:hAnsiTheme="majorBidi" w:cstheme="majorBidi"/>
          <w:bCs/>
          <w:sz w:val="24"/>
          <w:szCs w:val="24"/>
        </w:rPr>
        <w:tab/>
      </w:r>
      <w:r w:rsidRPr="00037858">
        <w:rPr>
          <w:rFonts w:asciiTheme="majorBidi" w:hAnsiTheme="majorBidi" w:cstheme="majorBidi"/>
          <w:bCs/>
          <w:sz w:val="24"/>
          <w:szCs w:val="24"/>
        </w:rPr>
        <w:tab/>
        <w:t>: nurul_kamilati@yahoo.com</w:t>
      </w:r>
      <w:r w:rsidR="006775AB" w:rsidRPr="00037858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:rsidR="00F153E3" w:rsidRDefault="00F153E3" w:rsidP="000F5554">
      <w:pPr>
        <w:rPr>
          <w:rFonts w:asciiTheme="majorBidi" w:hAnsiTheme="majorBidi" w:cstheme="majorBidi"/>
          <w:b/>
          <w:sz w:val="24"/>
          <w:szCs w:val="24"/>
        </w:rPr>
      </w:pPr>
    </w:p>
    <w:p w:rsidR="00D436A9" w:rsidRPr="00037858" w:rsidRDefault="00D436A9" w:rsidP="000F5554">
      <w:pPr>
        <w:rPr>
          <w:rFonts w:asciiTheme="majorBidi" w:hAnsiTheme="majorBidi" w:cstheme="majorBidi"/>
          <w:b/>
          <w:sz w:val="24"/>
          <w:szCs w:val="24"/>
        </w:rPr>
        <w:sectPr w:rsidR="00D436A9" w:rsidRPr="00037858" w:rsidSect="00D436A9">
          <w:footerReference w:type="default" r:id="rId8"/>
          <w:type w:val="continuous"/>
          <w:pgSz w:w="11906" w:h="16838" w:code="9"/>
          <w:pgMar w:top="1021" w:right="964" w:bottom="907" w:left="964" w:header="709" w:footer="709" w:gutter="0"/>
          <w:cols w:space="708"/>
          <w:docGrid w:linePitch="360"/>
        </w:sectPr>
      </w:pPr>
    </w:p>
    <w:p w:rsidR="007E3C51" w:rsidRPr="004D6282" w:rsidRDefault="006358F7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lastRenderedPageBreak/>
        <w:t>PETUNJUK</w:t>
      </w:r>
      <w:r w:rsidR="007376CC">
        <w:rPr>
          <w:rFonts w:asciiTheme="majorBidi" w:hAnsiTheme="majorBidi" w:cstheme="majorBidi"/>
          <w:b/>
        </w:rPr>
        <w:t>:</w:t>
      </w:r>
    </w:p>
    <w:p w:rsidR="007E3C51" w:rsidRPr="004D6282" w:rsidRDefault="00A378D6" w:rsidP="00891D69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bCs/>
        </w:rPr>
      </w:pPr>
      <w:r w:rsidRPr="004D6282">
        <w:rPr>
          <w:rFonts w:asciiTheme="majorBidi" w:hAnsiTheme="majorBidi" w:cstheme="majorBidi"/>
          <w:bCs/>
        </w:rPr>
        <w:t>Mohon Ibu dan Bapak menuliskan identitas pada tempat yang telah disediakan.</w:t>
      </w:r>
    </w:p>
    <w:p w:rsidR="00A378D6" w:rsidRPr="004D6282" w:rsidRDefault="000C3E45" w:rsidP="00891D69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bCs/>
        </w:rPr>
      </w:pPr>
      <w:r w:rsidRPr="004D6282">
        <w:rPr>
          <w:rFonts w:asciiTheme="majorBidi" w:hAnsiTheme="majorBidi" w:cstheme="majorBidi"/>
          <w:bCs/>
        </w:rPr>
        <w:t>Ibu dan Bapak dipersilakan memberikan tanda ceklis (V) pada kolom yang sesuai dengan</w:t>
      </w:r>
      <w:r w:rsidR="00C32615">
        <w:rPr>
          <w:rFonts w:asciiTheme="majorBidi" w:hAnsiTheme="majorBidi" w:cstheme="majorBidi"/>
          <w:bCs/>
        </w:rPr>
        <w:t xml:space="preserve"> kriteria</w:t>
      </w:r>
      <w:r w:rsidRPr="004D6282">
        <w:rPr>
          <w:rFonts w:asciiTheme="majorBidi" w:hAnsiTheme="majorBidi" w:cstheme="majorBidi"/>
          <w:bCs/>
        </w:rPr>
        <w:t xml:space="preserve"> </w:t>
      </w:r>
      <w:r w:rsidR="00F90C31">
        <w:rPr>
          <w:rFonts w:asciiTheme="majorBidi" w:hAnsiTheme="majorBidi" w:cstheme="majorBidi"/>
          <w:bCs/>
        </w:rPr>
        <w:t xml:space="preserve"> pencermatan  penilaian  pembelajaran pada RPP. </w:t>
      </w:r>
    </w:p>
    <w:p w:rsidR="00A57C94" w:rsidRPr="004D6282" w:rsidRDefault="00A57C94" w:rsidP="00891D69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bCs/>
        </w:rPr>
      </w:pPr>
      <w:r w:rsidRPr="004D6282">
        <w:rPr>
          <w:rFonts w:asciiTheme="majorBidi" w:hAnsiTheme="majorBidi" w:cstheme="majorBidi"/>
          <w:bCs/>
        </w:rPr>
        <w:t xml:space="preserve">Jika memerlukan tambahan keterangan </w:t>
      </w:r>
      <w:r w:rsidR="00F90C31">
        <w:rPr>
          <w:rFonts w:asciiTheme="majorBidi" w:hAnsiTheme="majorBidi" w:cstheme="majorBidi"/>
          <w:bCs/>
        </w:rPr>
        <w:t xml:space="preserve"> hasil pencermatan</w:t>
      </w:r>
      <w:r w:rsidR="00626278" w:rsidRPr="004D6282">
        <w:rPr>
          <w:rFonts w:asciiTheme="majorBidi" w:hAnsiTheme="majorBidi" w:cstheme="majorBidi"/>
          <w:bCs/>
        </w:rPr>
        <w:t>, silakan dengan bebas menuliskannya  pada kolom ‘keterangan’.</w:t>
      </w:r>
    </w:p>
    <w:p w:rsidR="00626278" w:rsidRDefault="00626278" w:rsidP="00891D69">
      <w:pPr>
        <w:pStyle w:val="ListParagraph"/>
        <w:numPr>
          <w:ilvl w:val="0"/>
          <w:numId w:val="9"/>
        </w:numPr>
        <w:ind w:left="284" w:hanging="284"/>
        <w:jc w:val="both"/>
        <w:rPr>
          <w:rFonts w:asciiTheme="majorBidi" w:hAnsiTheme="majorBidi" w:cstheme="majorBidi"/>
          <w:bCs/>
        </w:rPr>
      </w:pPr>
      <w:r w:rsidRPr="004D6282">
        <w:rPr>
          <w:rFonts w:asciiTheme="majorBidi" w:hAnsiTheme="majorBidi" w:cstheme="majorBidi"/>
          <w:bCs/>
        </w:rPr>
        <w:t>Jika ruang kolom ‘keterangan’ tidak cukup memuat tambahan keterangan, mohon dengan senang hati dapat menuliskannya di sebalik kertas instrumen ini.</w:t>
      </w:r>
    </w:p>
    <w:p w:rsidR="00626278" w:rsidRDefault="00626278" w:rsidP="00891D69">
      <w:pPr>
        <w:pStyle w:val="ListParagraph"/>
        <w:ind w:left="284"/>
        <w:jc w:val="both"/>
        <w:rPr>
          <w:rFonts w:asciiTheme="majorBidi" w:hAnsiTheme="majorBidi" w:cstheme="majorBidi"/>
          <w:b/>
        </w:rPr>
      </w:pPr>
    </w:p>
    <w:p w:rsidR="00D436A9" w:rsidRDefault="00D436A9" w:rsidP="00685A4C">
      <w:pPr>
        <w:pStyle w:val="ListParagraph"/>
        <w:ind w:left="284"/>
        <w:rPr>
          <w:rFonts w:asciiTheme="majorBidi" w:hAnsiTheme="majorBidi" w:cstheme="majorBidi"/>
          <w:b/>
        </w:rPr>
      </w:pPr>
    </w:p>
    <w:p w:rsidR="00D436A9" w:rsidRDefault="00D436A9" w:rsidP="00685A4C">
      <w:pPr>
        <w:pStyle w:val="ListParagraph"/>
        <w:ind w:left="284"/>
        <w:rPr>
          <w:rFonts w:asciiTheme="majorBidi" w:hAnsiTheme="majorBidi" w:cstheme="majorBidi"/>
          <w:b/>
        </w:rPr>
      </w:pPr>
    </w:p>
    <w:p w:rsidR="00D436A9" w:rsidRDefault="00D436A9" w:rsidP="00685A4C">
      <w:pPr>
        <w:pStyle w:val="ListParagraph"/>
        <w:ind w:left="284"/>
        <w:rPr>
          <w:rFonts w:asciiTheme="majorBidi" w:hAnsiTheme="majorBidi" w:cstheme="majorBidi"/>
          <w:b/>
        </w:rPr>
      </w:pPr>
    </w:p>
    <w:p w:rsidR="00D436A9" w:rsidRDefault="00D436A9" w:rsidP="00685A4C">
      <w:pPr>
        <w:pStyle w:val="ListParagraph"/>
        <w:ind w:left="284"/>
        <w:rPr>
          <w:rFonts w:asciiTheme="majorBidi" w:hAnsiTheme="majorBidi" w:cstheme="majorBidi"/>
          <w:b/>
        </w:rPr>
      </w:pPr>
    </w:p>
    <w:p w:rsidR="00685A4C" w:rsidRPr="00E221B4" w:rsidRDefault="00037858" w:rsidP="00FB69E8">
      <w:pPr>
        <w:rPr>
          <w:rFonts w:asciiTheme="majorBidi" w:hAnsiTheme="majorBidi" w:cstheme="majorBidi"/>
          <w:b/>
        </w:rPr>
      </w:pPr>
      <w:r w:rsidRPr="00E221B4">
        <w:rPr>
          <w:rFonts w:asciiTheme="majorBidi" w:hAnsiTheme="majorBidi" w:cstheme="majorBidi"/>
          <w:b/>
        </w:rPr>
        <w:lastRenderedPageBreak/>
        <w:t>IDENTITAS PRIBADI</w:t>
      </w:r>
      <w:r w:rsidR="007376CC" w:rsidRPr="00E221B4">
        <w:rPr>
          <w:rFonts w:asciiTheme="majorBidi" w:hAnsiTheme="majorBidi" w:cstheme="majorBidi"/>
          <w:b/>
        </w:rPr>
        <w:t>:</w:t>
      </w:r>
    </w:p>
    <w:p w:rsidR="00685A4C" w:rsidRPr="00037858" w:rsidRDefault="00D436A9" w:rsidP="00685A4C">
      <w:pPr>
        <w:pStyle w:val="ListParagraph"/>
        <w:ind w:left="284"/>
        <w:rPr>
          <w:rFonts w:asciiTheme="majorBidi" w:hAnsiTheme="majorBidi" w:cstheme="majorBidi"/>
          <w:b/>
          <w:sz w:val="24"/>
          <w:szCs w:val="24"/>
        </w:rPr>
      </w:pPr>
      <w:r w:rsidRPr="00E221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CC61A6" wp14:editId="13CAEADC">
                <wp:simplePos x="0" y="0"/>
                <wp:positionH relativeFrom="column">
                  <wp:posOffset>47079</wp:posOffset>
                </wp:positionH>
                <wp:positionV relativeFrom="paragraph">
                  <wp:posOffset>126675</wp:posOffset>
                </wp:positionV>
                <wp:extent cx="6273209" cy="1173480"/>
                <wp:effectExtent l="19050" t="19050" r="1333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209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854" w:rsidRPr="003D39E6" w:rsidRDefault="008D5854" w:rsidP="00CE5713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Nama</w:t>
                            </w:r>
                            <w:r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8D5854" w:rsidRDefault="003D39E6" w:rsidP="00CE5713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J</w:t>
                            </w:r>
                            <w:r w:rsidR="008D5854"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abatan dan Pangkat/Gol.</w:t>
                            </w:r>
                            <w:r w:rsidR="008D5854"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3D39E6" w:rsidRPr="003D39E6" w:rsidRDefault="003D39E6" w:rsidP="00CE5713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Instansi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8D5854" w:rsidRDefault="003D39E6" w:rsidP="003D39E6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Spesialisasi Mata Diklat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037719" w:rsidRPr="003D39E6" w:rsidRDefault="00037719" w:rsidP="003D39E6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HP/WA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7pt;margin-top:9.95pt;width:493.95pt;height:9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" strokeweight="3pt">
                <v:textbox>
                  <w:txbxContent>
                    <w:p w:rsidR="008D5854" w:rsidRPr="003D39E6" w:rsidRDefault="008D5854" w:rsidP="00CE5713">
                      <w:p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>Nama</w:t>
                      </w:r>
                      <w:r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  <w:t>:</w:t>
                      </w:r>
                    </w:p>
                    <w:p w:rsidR="008D5854" w:rsidRDefault="003D39E6" w:rsidP="00CE5713">
                      <w:p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J</w:t>
                      </w:r>
                      <w:r w:rsidR="008D5854"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>abatan dan Pangkat/Gol.</w:t>
                      </w:r>
                      <w:r w:rsidR="008D5854"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  <w:t>:</w:t>
                      </w:r>
                    </w:p>
                    <w:p w:rsidR="003D39E6" w:rsidRPr="003D39E6" w:rsidRDefault="003D39E6" w:rsidP="00CE5713">
                      <w:p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Instansi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  <w:t>:</w:t>
                      </w:r>
                    </w:p>
                    <w:p w:rsidR="008D5854" w:rsidRDefault="003D39E6" w:rsidP="003D39E6">
                      <w:p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Spesialisasi Mata Diklat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  <w:t>:</w:t>
                      </w:r>
                    </w:p>
                    <w:p w:rsidR="00037719" w:rsidRPr="003D39E6" w:rsidRDefault="00037719" w:rsidP="003D39E6">
                      <w:p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HP/WA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7E3C51" w:rsidRPr="00037858" w:rsidRDefault="007E3C51">
      <w:pPr>
        <w:rPr>
          <w:rFonts w:asciiTheme="majorBidi" w:hAnsiTheme="majorBidi" w:cstheme="majorBidi"/>
          <w:b/>
          <w:sz w:val="24"/>
          <w:szCs w:val="24"/>
        </w:rPr>
      </w:pPr>
    </w:p>
    <w:p w:rsidR="007E3C51" w:rsidRPr="00037858" w:rsidRDefault="007E3C51">
      <w:pPr>
        <w:rPr>
          <w:rFonts w:asciiTheme="majorBidi" w:hAnsiTheme="majorBidi" w:cstheme="majorBidi"/>
          <w:b/>
          <w:sz w:val="24"/>
          <w:szCs w:val="24"/>
        </w:rPr>
      </w:pPr>
    </w:p>
    <w:p w:rsidR="007E3C51" w:rsidRPr="00037858" w:rsidRDefault="007E3C51">
      <w:pPr>
        <w:rPr>
          <w:rFonts w:asciiTheme="majorBidi" w:hAnsiTheme="majorBidi" w:cstheme="majorBidi"/>
          <w:b/>
          <w:sz w:val="24"/>
          <w:szCs w:val="24"/>
        </w:rPr>
      </w:pPr>
    </w:p>
    <w:p w:rsidR="00E47D39" w:rsidRPr="00037858" w:rsidRDefault="00E47D39">
      <w:pPr>
        <w:rPr>
          <w:rFonts w:asciiTheme="majorBidi" w:hAnsiTheme="majorBidi" w:cstheme="majorBidi"/>
          <w:b/>
          <w:sz w:val="24"/>
          <w:szCs w:val="24"/>
        </w:rPr>
      </w:pPr>
    </w:p>
    <w:p w:rsidR="00E47D39" w:rsidRPr="00037858" w:rsidRDefault="00E47D39">
      <w:pPr>
        <w:rPr>
          <w:rFonts w:asciiTheme="majorBidi" w:hAnsiTheme="majorBidi" w:cstheme="majorBidi"/>
          <w:b/>
          <w:sz w:val="24"/>
          <w:szCs w:val="24"/>
        </w:rPr>
      </w:pPr>
    </w:p>
    <w:p w:rsidR="00E47D39" w:rsidRPr="00037858" w:rsidRDefault="00E47D39">
      <w:pPr>
        <w:rPr>
          <w:rFonts w:asciiTheme="majorBidi" w:hAnsiTheme="majorBidi" w:cstheme="majorBidi"/>
          <w:b/>
          <w:sz w:val="24"/>
          <w:szCs w:val="24"/>
        </w:rPr>
      </w:pPr>
    </w:p>
    <w:p w:rsidR="00AB109F" w:rsidRDefault="00AB109F">
      <w:pPr>
        <w:rPr>
          <w:rFonts w:asciiTheme="majorBidi" w:hAnsiTheme="majorBidi" w:cstheme="majorBidi"/>
          <w:b/>
          <w:sz w:val="24"/>
          <w:szCs w:val="24"/>
        </w:rPr>
        <w:sectPr w:rsidR="00AB109F" w:rsidSect="00D436A9">
          <w:type w:val="continuous"/>
          <w:pgSz w:w="11906" w:h="16838" w:code="9"/>
          <w:pgMar w:top="1021" w:right="964" w:bottom="907" w:left="964" w:header="709" w:footer="709" w:gutter="0"/>
          <w:cols w:space="708"/>
          <w:docGrid w:linePitch="360"/>
        </w:sectPr>
      </w:pPr>
    </w:p>
    <w:p w:rsidR="008B1680" w:rsidRDefault="008B1680" w:rsidP="005654C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5654C6" w:rsidRPr="00037858" w:rsidRDefault="005654C6" w:rsidP="005654C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37858">
        <w:rPr>
          <w:rFonts w:asciiTheme="majorBidi" w:hAnsiTheme="majorBidi" w:cstheme="majorBidi"/>
          <w:b/>
          <w:sz w:val="24"/>
          <w:szCs w:val="24"/>
        </w:rPr>
        <w:t>INSTRUMEN PEN</w:t>
      </w:r>
      <w:r>
        <w:rPr>
          <w:rFonts w:asciiTheme="majorBidi" w:hAnsiTheme="majorBidi" w:cstheme="majorBidi"/>
          <w:b/>
          <w:sz w:val="24"/>
          <w:szCs w:val="24"/>
        </w:rPr>
        <w:t xml:space="preserve">CERMATAN </w:t>
      </w:r>
    </w:p>
    <w:p w:rsidR="005654C6" w:rsidRPr="00037858" w:rsidRDefault="005654C6" w:rsidP="005654C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37858">
        <w:rPr>
          <w:rFonts w:asciiTheme="majorBidi" w:hAnsiTheme="majorBidi" w:cstheme="majorBidi"/>
          <w:b/>
          <w:sz w:val="24"/>
          <w:szCs w:val="24"/>
        </w:rPr>
        <w:t xml:space="preserve">TENTANG PENILAIAN PEMBELAJARAN </w:t>
      </w:r>
    </w:p>
    <w:p w:rsidR="005654C6" w:rsidRDefault="005654C6" w:rsidP="005654C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037858">
        <w:rPr>
          <w:rFonts w:asciiTheme="majorBidi" w:hAnsiTheme="majorBidi" w:cstheme="majorBidi"/>
          <w:b/>
          <w:sz w:val="24"/>
          <w:szCs w:val="24"/>
        </w:rPr>
        <w:t>PADA RENCANA PELAKSANAAN PEMBELAJARAN</w:t>
      </w:r>
    </w:p>
    <w:p w:rsidR="000E28EC" w:rsidRDefault="000E28EC" w:rsidP="005654C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0E28EC" w:rsidRDefault="000E28EC" w:rsidP="000E28EC">
      <w:pPr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IDENTITAS RPP:</w:t>
      </w:r>
    </w:p>
    <w:p w:rsidR="000E28EC" w:rsidRDefault="000E28EC" w:rsidP="005654C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E221B4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DEB58" wp14:editId="6B6A7671">
                <wp:simplePos x="0" y="0"/>
                <wp:positionH relativeFrom="column">
                  <wp:posOffset>39370</wp:posOffset>
                </wp:positionH>
                <wp:positionV relativeFrom="paragraph">
                  <wp:posOffset>158115</wp:posOffset>
                </wp:positionV>
                <wp:extent cx="6273165" cy="1173480"/>
                <wp:effectExtent l="19050" t="19050" r="13335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1173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8EC" w:rsidRPr="003D39E6" w:rsidRDefault="000E28EC" w:rsidP="000E28EC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Nama</w:t>
                            </w:r>
                            <w:r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Guru</w:t>
                            </w:r>
                            <w:r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 w:rsidRPr="003D39E6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0E28EC" w:rsidRPr="003D39E6" w:rsidRDefault="00057F3A" w:rsidP="000E28EC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Asal Madrasah</w:t>
                            </w:r>
                            <w:r w:rsidR="000E28E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 w:rsidR="000E28E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 w:rsidR="000E28EC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057F3A" w:rsidRDefault="00057F3A" w:rsidP="000E28EC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Mata Pelajaran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057F3A" w:rsidRDefault="00057F3A" w:rsidP="000E28EC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Materi Pokok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0E28EC" w:rsidRPr="003D39E6" w:rsidRDefault="00057F3A" w:rsidP="00057F3A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Pertemuan ke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ab/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.1pt;margin-top:12.45pt;width:493.95pt;height:9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" strokeweight="3pt">
                <v:textbox>
                  <w:txbxContent>
                    <w:p w:rsidR="000E28EC" w:rsidRPr="003D39E6" w:rsidRDefault="000E28EC" w:rsidP="000E28EC">
                      <w:p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>Nama</w:t>
                      </w:r>
                      <w:r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Guru</w:t>
                      </w:r>
                      <w:r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 w:rsidRPr="003D39E6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  <w:t>:</w:t>
                      </w:r>
                    </w:p>
                    <w:p w:rsidR="000E28EC" w:rsidRPr="003D39E6" w:rsidRDefault="00057F3A" w:rsidP="000E28EC">
                      <w:p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Asal Madrasah</w:t>
                      </w:r>
                      <w:r w:rsidR="000E28EC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 w:rsidR="000E28EC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 w:rsidR="000E28EC"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  <w:t>:</w:t>
                      </w:r>
                    </w:p>
                    <w:p w:rsidR="00057F3A" w:rsidRDefault="00057F3A" w:rsidP="000E28EC">
                      <w:p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Mata Pelajaran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  <w:t>:</w:t>
                      </w:r>
                    </w:p>
                    <w:p w:rsidR="00057F3A" w:rsidRDefault="00057F3A" w:rsidP="000E28EC">
                      <w:p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Materi Pokok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  <w:t>:</w:t>
                      </w:r>
                    </w:p>
                    <w:p w:rsidR="000E28EC" w:rsidRPr="003D39E6" w:rsidRDefault="00057F3A" w:rsidP="00057F3A">
                      <w:pPr>
                        <w:spacing w:line="276" w:lineRule="auto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>Pertemuan ke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</w:rPr>
                        <w:tab/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:rsidR="000E28EC" w:rsidRDefault="000E28EC" w:rsidP="005654C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B1794" w:rsidRDefault="004B1794" w:rsidP="005654C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B1794" w:rsidRDefault="004B1794" w:rsidP="005654C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0E28EC" w:rsidRDefault="000E28EC" w:rsidP="005654C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0E28EC" w:rsidRDefault="000E28EC" w:rsidP="005654C6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AB109F" w:rsidRDefault="00AB109F" w:rsidP="00AB109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AB109F" w:rsidRDefault="00AB109F" w:rsidP="00AB109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B1680" w:rsidRDefault="008B1680" w:rsidP="00AB109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98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4011"/>
        <w:gridCol w:w="426"/>
        <w:gridCol w:w="64"/>
        <w:gridCol w:w="368"/>
        <w:gridCol w:w="14"/>
        <w:gridCol w:w="412"/>
        <w:gridCol w:w="14"/>
        <w:gridCol w:w="411"/>
        <w:gridCol w:w="14"/>
        <w:gridCol w:w="3470"/>
      </w:tblGrid>
      <w:tr w:rsidR="002F59FE" w:rsidRPr="002E008B" w:rsidTr="00B9001E">
        <w:trPr>
          <w:trHeight w:val="149"/>
          <w:tblHeader/>
        </w:trPr>
        <w:tc>
          <w:tcPr>
            <w:tcW w:w="667" w:type="dxa"/>
            <w:vMerge w:val="restart"/>
            <w:vAlign w:val="center"/>
          </w:tcPr>
          <w:p w:rsidR="002F59FE" w:rsidRPr="002E008B" w:rsidRDefault="00D110A4" w:rsidP="00F46E25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</w:rPr>
            </w:pPr>
            <w:r w:rsidRPr="002E008B">
              <w:rPr>
                <w:rFonts w:asciiTheme="majorBidi" w:hAnsiTheme="majorBidi" w:cstheme="majorBidi"/>
                <w:b/>
                <w:bCs/>
                <w:szCs w:val="26"/>
              </w:rPr>
              <w:t>N</w:t>
            </w:r>
            <w:r w:rsidR="002F59FE" w:rsidRPr="002E008B">
              <w:rPr>
                <w:rFonts w:asciiTheme="majorBidi" w:hAnsiTheme="majorBidi" w:cstheme="majorBidi"/>
                <w:b/>
                <w:bCs/>
                <w:szCs w:val="26"/>
              </w:rPr>
              <w:t>O.</w:t>
            </w:r>
          </w:p>
        </w:tc>
        <w:tc>
          <w:tcPr>
            <w:tcW w:w="4011" w:type="dxa"/>
            <w:vMerge w:val="restart"/>
            <w:vAlign w:val="center"/>
          </w:tcPr>
          <w:p w:rsidR="002F59FE" w:rsidRPr="002E008B" w:rsidRDefault="00403F7B" w:rsidP="00F46E25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Cs w:val="26"/>
              </w:rPr>
              <w:t xml:space="preserve">SUB </w:t>
            </w:r>
            <w:r w:rsidR="002F59FE" w:rsidRPr="002E008B">
              <w:rPr>
                <w:rFonts w:asciiTheme="majorBidi" w:hAnsiTheme="majorBidi" w:cstheme="majorBidi"/>
                <w:b/>
                <w:bCs/>
                <w:szCs w:val="26"/>
              </w:rPr>
              <w:t xml:space="preserve">KOMPONEN </w:t>
            </w:r>
          </w:p>
        </w:tc>
        <w:tc>
          <w:tcPr>
            <w:tcW w:w="1723" w:type="dxa"/>
            <w:gridSpan w:val="8"/>
            <w:vAlign w:val="center"/>
          </w:tcPr>
          <w:p w:rsidR="002F59FE" w:rsidRPr="002E008B" w:rsidRDefault="002F59FE" w:rsidP="00F46E25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</w:rPr>
            </w:pPr>
            <w:r w:rsidRPr="002E008B">
              <w:rPr>
                <w:rFonts w:asciiTheme="majorBidi" w:hAnsiTheme="majorBidi" w:cstheme="majorBidi"/>
                <w:b/>
                <w:bCs/>
                <w:szCs w:val="26"/>
              </w:rPr>
              <w:t>SEKOR</w:t>
            </w:r>
          </w:p>
        </w:tc>
        <w:tc>
          <w:tcPr>
            <w:tcW w:w="3470" w:type="dxa"/>
            <w:vAlign w:val="center"/>
          </w:tcPr>
          <w:p w:rsidR="002F59FE" w:rsidRPr="002E008B" w:rsidRDefault="0072741C" w:rsidP="00F46E25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</w:rPr>
            </w:pPr>
            <w:r w:rsidRPr="002E008B">
              <w:rPr>
                <w:rFonts w:asciiTheme="majorBidi" w:hAnsiTheme="majorBidi" w:cstheme="majorBidi"/>
                <w:b/>
                <w:bCs/>
                <w:szCs w:val="26"/>
              </w:rPr>
              <w:t>KETERANGAN</w:t>
            </w:r>
          </w:p>
        </w:tc>
      </w:tr>
      <w:tr w:rsidR="00FD5430" w:rsidRPr="002E008B" w:rsidTr="00B9001E">
        <w:trPr>
          <w:trHeight w:val="210"/>
          <w:tblHeader/>
        </w:trPr>
        <w:tc>
          <w:tcPr>
            <w:tcW w:w="667" w:type="dxa"/>
            <w:vMerge/>
          </w:tcPr>
          <w:p w:rsidR="00FD5430" w:rsidRPr="002E008B" w:rsidRDefault="00FD5430" w:rsidP="00F46E25">
            <w:pPr>
              <w:jc w:val="center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  <w:vMerge/>
          </w:tcPr>
          <w:p w:rsidR="00FD5430" w:rsidRPr="002E008B" w:rsidRDefault="00FD5430" w:rsidP="00F46E25">
            <w:pPr>
              <w:jc w:val="center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90" w:type="dxa"/>
            <w:gridSpan w:val="2"/>
          </w:tcPr>
          <w:p w:rsidR="00FD5430" w:rsidRPr="002E008B" w:rsidRDefault="00FD5430" w:rsidP="00FD5430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</w:rPr>
            </w:pPr>
            <w:r w:rsidRPr="002E008B">
              <w:rPr>
                <w:rFonts w:asciiTheme="majorBidi" w:hAnsiTheme="majorBidi" w:cstheme="majorBidi"/>
                <w:b/>
                <w:bCs/>
                <w:szCs w:val="26"/>
              </w:rPr>
              <w:t>1</w:t>
            </w:r>
          </w:p>
        </w:tc>
        <w:tc>
          <w:tcPr>
            <w:tcW w:w="382" w:type="dxa"/>
            <w:gridSpan w:val="2"/>
          </w:tcPr>
          <w:p w:rsidR="00FD5430" w:rsidRPr="002E008B" w:rsidRDefault="00FD5430" w:rsidP="00F46E25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Cs w:val="26"/>
              </w:rPr>
              <w:t>2</w:t>
            </w: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Cs w:val="26"/>
              </w:rPr>
              <w:t>3</w:t>
            </w: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jc w:val="center"/>
              <w:rPr>
                <w:rFonts w:asciiTheme="majorBidi" w:hAnsiTheme="majorBidi" w:cstheme="majorBidi"/>
                <w:b/>
                <w:bCs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Cs w:val="26"/>
              </w:rPr>
              <w:t>4</w:t>
            </w:r>
          </w:p>
        </w:tc>
        <w:tc>
          <w:tcPr>
            <w:tcW w:w="3470" w:type="dxa"/>
          </w:tcPr>
          <w:p w:rsidR="00FD5430" w:rsidRPr="002E008B" w:rsidRDefault="00FD5430" w:rsidP="00F46E25">
            <w:pPr>
              <w:jc w:val="center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 w:val="restart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1.</w:t>
            </w:r>
          </w:p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INDIKATOR SOAL</w:t>
            </w:r>
          </w:p>
        </w:tc>
        <w:tc>
          <w:tcPr>
            <w:tcW w:w="490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8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70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Pr="002E008B" w:rsidRDefault="00FD5430" w:rsidP="00F46E2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51" w:hanging="283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Kesesuaian dengan kompetensi dasarnya</w:t>
            </w:r>
          </w:p>
        </w:tc>
        <w:tc>
          <w:tcPr>
            <w:tcW w:w="490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8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70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Pr="002E008B" w:rsidRDefault="00FD5430" w:rsidP="00F46E2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51" w:hanging="283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 xml:space="preserve">Memuat kata kerja operasional yang sesuai dengan aspek yang diukur </w:t>
            </w:r>
          </w:p>
        </w:tc>
        <w:tc>
          <w:tcPr>
            <w:tcW w:w="490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8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70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Pr="002E008B" w:rsidRDefault="00FD5430" w:rsidP="00F46E2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51" w:hanging="283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 xml:space="preserve">Mengukur secara hierarki pencapaian kompetensi KD </w:t>
            </w:r>
          </w:p>
        </w:tc>
        <w:tc>
          <w:tcPr>
            <w:tcW w:w="490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8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70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491DC3" w:rsidRPr="002E008B" w:rsidTr="00B9001E">
        <w:tc>
          <w:tcPr>
            <w:tcW w:w="667" w:type="dxa"/>
          </w:tcPr>
          <w:p w:rsidR="00491DC3" w:rsidRPr="002E008B" w:rsidRDefault="00491DC3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491DC3" w:rsidRPr="002E008B" w:rsidRDefault="00491DC3" w:rsidP="00AB389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51" w:hanging="283"/>
              <w:rPr>
                <w:rFonts w:asciiTheme="majorBidi" w:hAnsiTheme="majorBidi" w:cstheme="majorBidi"/>
                <w:szCs w:val="26"/>
              </w:rPr>
            </w:pPr>
            <w:r>
              <w:rPr>
                <w:rFonts w:asciiTheme="majorBidi" w:hAnsiTheme="majorBidi" w:cstheme="majorBidi"/>
                <w:szCs w:val="26"/>
              </w:rPr>
              <w:t xml:space="preserve">Mencakup </w:t>
            </w:r>
            <w:r w:rsidR="00AB3890">
              <w:rPr>
                <w:rFonts w:asciiTheme="majorBidi" w:hAnsiTheme="majorBidi" w:cstheme="majorBidi"/>
                <w:szCs w:val="26"/>
              </w:rPr>
              <w:t>l</w:t>
            </w:r>
            <w:r w:rsidR="00A11714">
              <w:rPr>
                <w:rFonts w:asciiTheme="majorBidi" w:hAnsiTheme="majorBidi" w:cstheme="majorBidi"/>
                <w:szCs w:val="26"/>
              </w:rPr>
              <w:t xml:space="preserve">evel </w:t>
            </w:r>
            <w:r w:rsidR="00AB3890">
              <w:rPr>
                <w:rFonts w:asciiTheme="majorBidi" w:hAnsiTheme="majorBidi" w:cstheme="majorBidi"/>
                <w:szCs w:val="26"/>
              </w:rPr>
              <w:t xml:space="preserve"> </w:t>
            </w:r>
            <w:r w:rsidR="00117504">
              <w:rPr>
                <w:rFonts w:asciiTheme="majorBidi" w:hAnsiTheme="majorBidi" w:cstheme="majorBidi"/>
                <w:szCs w:val="26"/>
              </w:rPr>
              <w:t xml:space="preserve">berfikir </w:t>
            </w:r>
            <w:r w:rsidR="00AB3890">
              <w:rPr>
                <w:rFonts w:asciiTheme="majorBidi" w:hAnsiTheme="majorBidi" w:cstheme="majorBidi"/>
                <w:szCs w:val="26"/>
              </w:rPr>
              <w:t xml:space="preserve">HOTS pada </w:t>
            </w:r>
            <w:r w:rsidR="00117504">
              <w:rPr>
                <w:rFonts w:asciiTheme="majorBidi" w:hAnsiTheme="majorBidi" w:cstheme="majorBidi"/>
                <w:szCs w:val="26"/>
              </w:rPr>
              <w:t>aspek pengetahuan</w:t>
            </w:r>
            <w:r w:rsidR="00F71D8D">
              <w:rPr>
                <w:rFonts w:asciiTheme="majorBidi" w:hAnsiTheme="majorBidi" w:cstheme="majorBidi"/>
                <w:szCs w:val="26"/>
              </w:rPr>
              <w:t xml:space="preserve"> (menganalisis, mengevaluasi, dan mencipta)</w:t>
            </w:r>
          </w:p>
        </w:tc>
        <w:tc>
          <w:tcPr>
            <w:tcW w:w="490" w:type="dxa"/>
            <w:gridSpan w:val="2"/>
          </w:tcPr>
          <w:p w:rsidR="00491DC3" w:rsidRPr="002E008B" w:rsidRDefault="00491DC3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82" w:type="dxa"/>
            <w:gridSpan w:val="2"/>
          </w:tcPr>
          <w:p w:rsidR="00491DC3" w:rsidRPr="002E008B" w:rsidRDefault="00491DC3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491DC3" w:rsidRPr="002E008B" w:rsidRDefault="00491DC3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491DC3" w:rsidRPr="002E008B" w:rsidRDefault="00491DC3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70" w:type="dxa"/>
          </w:tcPr>
          <w:p w:rsidR="00491DC3" w:rsidRPr="002E008B" w:rsidRDefault="00491DC3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56205D" w:rsidRPr="002E008B" w:rsidTr="00B9001E">
        <w:tc>
          <w:tcPr>
            <w:tcW w:w="667" w:type="dxa"/>
          </w:tcPr>
          <w:p w:rsidR="0056205D" w:rsidRPr="002E008B" w:rsidRDefault="0056205D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56205D" w:rsidRDefault="0056205D" w:rsidP="00AB389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51" w:hanging="283"/>
              <w:rPr>
                <w:rFonts w:asciiTheme="majorBidi" w:hAnsiTheme="majorBidi" w:cstheme="majorBidi"/>
                <w:szCs w:val="26"/>
              </w:rPr>
            </w:pPr>
            <w:r>
              <w:rPr>
                <w:rFonts w:asciiTheme="majorBidi" w:hAnsiTheme="majorBidi" w:cstheme="majorBidi"/>
                <w:szCs w:val="26"/>
              </w:rPr>
              <w:t>Mendorong kreativitas peserta didik</w:t>
            </w:r>
          </w:p>
        </w:tc>
        <w:tc>
          <w:tcPr>
            <w:tcW w:w="490" w:type="dxa"/>
            <w:gridSpan w:val="2"/>
          </w:tcPr>
          <w:p w:rsidR="0056205D" w:rsidRPr="002E008B" w:rsidRDefault="0056205D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82" w:type="dxa"/>
            <w:gridSpan w:val="2"/>
          </w:tcPr>
          <w:p w:rsidR="0056205D" w:rsidRPr="002E008B" w:rsidRDefault="0056205D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56205D" w:rsidRPr="002E008B" w:rsidRDefault="0056205D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56205D" w:rsidRPr="002E008B" w:rsidRDefault="0056205D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70" w:type="dxa"/>
          </w:tcPr>
          <w:p w:rsidR="0056205D" w:rsidRPr="002E008B" w:rsidRDefault="0056205D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897A96" w:rsidRPr="002E008B" w:rsidTr="00B9001E">
        <w:tc>
          <w:tcPr>
            <w:tcW w:w="667" w:type="dxa"/>
          </w:tcPr>
          <w:p w:rsidR="00897A96" w:rsidRPr="002E008B" w:rsidRDefault="00897A96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897A96" w:rsidRDefault="00897A96" w:rsidP="00AB3890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351" w:hanging="283"/>
              <w:rPr>
                <w:rFonts w:asciiTheme="majorBidi" w:hAnsiTheme="majorBidi" w:cstheme="majorBidi"/>
                <w:szCs w:val="26"/>
              </w:rPr>
            </w:pPr>
            <w:r>
              <w:rPr>
                <w:rFonts w:asciiTheme="majorBidi" w:hAnsiTheme="majorBidi" w:cstheme="majorBidi"/>
                <w:szCs w:val="26"/>
              </w:rPr>
              <w:t>Menumbuhkan dan memperkuat karakter peserta didik</w:t>
            </w:r>
          </w:p>
        </w:tc>
        <w:tc>
          <w:tcPr>
            <w:tcW w:w="490" w:type="dxa"/>
            <w:gridSpan w:val="2"/>
          </w:tcPr>
          <w:p w:rsidR="00897A96" w:rsidRPr="002E008B" w:rsidRDefault="00897A96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82" w:type="dxa"/>
            <w:gridSpan w:val="2"/>
          </w:tcPr>
          <w:p w:rsidR="00897A96" w:rsidRPr="002E008B" w:rsidRDefault="00897A96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897A96" w:rsidRPr="002E008B" w:rsidRDefault="00897A96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897A96" w:rsidRPr="002E008B" w:rsidRDefault="00897A96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70" w:type="dxa"/>
          </w:tcPr>
          <w:p w:rsidR="00897A96" w:rsidRPr="002E008B" w:rsidRDefault="00897A96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rPr>
          <w:trHeight w:val="258"/>
        </w:trPr>
        <w:tc>
          <w:tcPr>
            <w:tcW w:w="667" w:type="dxa"/>
            <w:vMerge w:val="restart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2.</w:t>
            </w:r>
          </w:p>
        </w:tc>
        <w:tc>
          <w:tcPr>
            <w:tcW w:w="4011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TEKNIK PENILAIAN</w:t>
            </w:r>
          </w:p>
        </w:tc>
        <w:tc>
          <w:tcPr>
            <w:tcW w:w="490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8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70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Pr="002E008B" w:rsidRDefault="00FD5430" w:rsidP="00F46E2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56" w:hanging="283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Kesesuaian dengan aspek yang diukur</w:t>
            </w:r>
          </w:p>
        </w:tc>
        <w:tc>
          <w:tcPr>
            <w:tcW w:w="490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8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70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Pr="002E008B" w:rsidRDefault="00FD5430" w:rsidP="00F46E25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56" w:hanging="283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Kesesuaian dengan kompetensi pada indikator soal</w:t>
            </w:r>
          </w:p>
        </w:tc>
        <w:tc>
          <w:tcPr>
            <w:tcW w:w="490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8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70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Default="00FD5430" w:rsidP="00491DC3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351" w:hanging="283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 xml:space="preserve">Kesuaian dengan jenis penilaian </w:t>
            </w:r>
          </w:p>
          <w:p w:rsidR="00E221B4" w:rsidRPr="00E221B4" w:rsidRDefault="00E221B4" w:rsidP="00E221B4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90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8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70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 w:val="restart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lastRenderedPageBreak/>
              <w:t>3.</w:t>
            </w:r>
          </w:p>
        </w:tc>
        <w:tc>
          <w:tcPr>
            <w:tcW w:w="4011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INSTRUMEN PENILAIAN</w:t>
            </w:r>
          </w:p>
        </w:tc>
        <w:tc>
          <w:tcPr>
            <w:tcW w:w="426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Pr="002E008B" w:rsidRDefault="00FD5430" w:rsidP="00F46E2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Valid</w:t>
            </w:r>
          </w:p>
        </w:tc>
        <w:tc>
          <w:tcPr>
            <w:tcW w:w="426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Pr="002E008B" w:rsidRDefault="00FD5430" w:rsidP="00F46E2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Bahasa mudah dipahami</w:t>
            </w:r>
          </w:p>
        </w:tc>
        <w:tc>
          <w:tcPr>
            <w:tcW w:w="426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rPr>
          <w:trHeight w:val="177"/>
        </w:trPr>
        <w:tc>
          <w:tcPr>
            <w:tcW w:w="667" w:type="dxa"/>
            <w:vMerge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Pr="002E008B" w:rsidRDefault="00FD5430" w:rsidP="00F46E25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 xml:space="preserve">Komponen pernyataan sesuai dengan struktur isi </w:t>
            </w:r>
          </w:p>
        </w:tc>
        <w:tc>
          <w:tcPr>
            <w:tcW w:w="426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8B1680" w:rsidRPr="002E008B" w:rsidTr="00B9001E">
        <w:trPr>
          <w:trHeight w:val="177"/>
        </w:trPr>
        <w:tc>
          <w:tcPr>
            <w:tcW w:w="667" w:type="dxa"/>
          </w:tcPr>
          <w:p w:rsidR="008B1680" w:rsidRPr="002E008B" w:rsidRDefault="008B168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  <w:r>
              <w:rPr>
                <w:rFonts w:asciiTheme="majorBidi" w:hAnsiTheme="majorBidi" w:cstheme="majorBidi"/>
                <w:szCs w:val="26"/>
              </w:rPr>
              <w:t>4.</w:t>
            </w:r>
          </w:p>
        </w:tc>
        <w:tc>
          <w:tcPr>
            <w:tcW w:w="4011" w:type="dxa"/>
          </w:tcPr>
          <w:p w:rsidR="008B1680" w:rsidRPr="008B1680" w:rsidRDefault="008B1680" w:rsidP="008B1680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  <w:r>
              <w:rPr>
                <w:rFonts w:asciiTheme="majorBidi" w:hAnsiTheme="majorBidi" w:cstheme="majorBidi"/>
                <w:szCs w:val="26"/>
              </w:rPr>
              <w:t>KUNCI/KRITERIA</w:t>
            </w:r>
          </w:p>
        </w:tc>
        <w:tc>
          <w:tcPr>
            <w:tcW w:w="426" w:type="dxa"/>
          </w:tcPr>
          <w:p w:rsidR="008B1680" w:rsidRPr="002E008B" w:rsidRDefault="008B168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8B1680" w:rsidRPr="002E008B" w:rsidRDefault="008B168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8B1680" w:rsidRPr="002E008B" w:rsidRDefault="008B168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8B1680" w:rsidRPr="002E008B" w:rsidRDefault="008B168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8B1680" w:rsidRPr="002E008B" w:rsidRDefault="008B168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B9001E" w:rsidRPr="002E008B" w:rsidTr="00B9001E">
        <w:trPr>
          <w:trHeight w:val="177"/>
        </w:trPr>
        <w:tc>
          <w:tcPr>
            <w:tcW w:w="667" w:type="dxa"/>
          </w:tcPr>
          <w:p w:rsidR="00B9001E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B9001E" w:rsidRPr="002E008B" w:rsidRDefault="00B9001E" w:rsidP="00DA3952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57" w:hanging="357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 xml:space="preserve">Terdapat </w:t>
            </w:r>
            <w:r w:rsidR="00DD082C">
              <w:rPr>
                <w:rFonts w:asciiTheme="majorBidi" w:hAnsiTheme="majorBidi" w:cstheme="majorBidi"/>
                <w:szCs w:val="26"/>
              </w:rPr>
              <w:t xml:space="preserve"> k</w:t>
            </w:r>
            <w:r w:rsidRPr="002E008B">
              <w:rPr>
                <w:rFonts w:asciiTheme="majorBidi" w:hAnsiTheme="majorBidi" w:cstheme="majorBidi"/>
                <w:szCs w:val="26"/>
              </w:rPr>
              <w:t>unci/kriteria sesuai aspek</w:t>
            </w:r>
          </w:p>
        </w:tc>
        <w:tc>
          <w:tcPr>
            <w:tcW w:w="426" w:type="dxa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B9001E" w:rsidRPr="002E008B" w:rsidTr="00B9001E">
        <w:trPr>
          <w:trHeight w:val="177"/>
        </w:trPr>
        <w:tc>
          <w:tcPr>
            <w:tcW w:w="667" w:type="dxa"/>
          </w:tcPr>
          <w:p w:rsidR="00B9001E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B9001E" w:rsidRPr="002E008B" w:rsidRDefault="00B9001E" w:rsidP="0006131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57" w:hanging="357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 xml:space="preserve">Kunci/kriteria </w:t>
            </w:r>
            <w:r w:rsidR="00061315">
              <w:rPr>
                <w:rFonts w:asciiTheme="majorBidi" w:hAnsiTheme="majorBidi" w:cstheme="majorBidi"/>
                <w:szCs w:val="26"/>
              </w:rPr>
              <w:t xml:space="preserve">memiliki sekor </w:t>
            </w:r>
          </w:p>
        </w:tc>
        <w:tc>
          <w:tcPr>
            <w:tcW w:w="426" w:type="dxa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B9001E" w:rsidRPr="002E008B" w:rsidTr="00B9001E">
        <w:trPr>
          <w:trHeight w:val="177"/>
        </w:trPr>
        <w:tc>
          <w:tcPr>
            <w:tcW w:w="667" w:type="dxa"/>
          </w:tcPr>
          <w:p w:rsidR="00B9001E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B9001E" w:rsidRPr="002E008B" w:rsidRDefault="00B9001E" w:rsidP="00D0090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57" w:hanging="357"/>
              <w:jc w:val="both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Kunci/kriteria dirumuskan berdasarkan soal/pernyataan pada instrumen</w:t>
            </w:r>
          </w:p>
        </w:tc>
        <w:tc>
          <w:tcPr>
            <w:tcW w:w="426" w:type="dxa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B9001E" w:rsidRPr="002E008B" w:rsidRDefault="00B9001E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BD0CCF" w:rsidRPr="002E008B" w:rsidTr="00B9001E">
        <w:trPr>
          <w:trHeight w:val="177"/>
        </w:trPr>
        <w:tc>
          <w:tcPr>
            <w:tcW w:w="667" w:type="dxa"/>
          </w:tcPr>
          <w:p w:rsidR="00BD0CCF" w:rsidRDefault="00BD0CCF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BD0CCF" w:rsidRPr="002E008B" w:rsidRDefault="00D0090B" w:rsidP="00D0090B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357" w:hanging="357"/>
              <w:jc w:val="both"/>
              <w:rPr>
                <w:rFonts w:asciiTheme="majorBidi" w:hAnsiTheme="majorBidi" w:cstheme="majorBidi"/>
                <w:szCs w:val="26"/>
              </w:rPr>
            </w:pPr>
            <w:r w:rsidRPr="00D0090B">
              <w:rPr>
                <w:rFonts w:asciiTheme="majorBidi" w:hAnsiTheme="majorBidi" w:cstheme="majorBidi"/>
                <w:szCs w:val="26"/>
              </w:rPr>
              <w:t>Kunci/kriteria dirumuskan dengan benar</w:t>
            </w:r>
          </w:p>
        </w:tc>
        <w:tc>
          <w:tcPr>
            <w:tcW w:w="426" w:type="dxa"/>
          </w:tcPr>
          <w:p w:rsidR="00BD0CCF" w:rsidRPr="002E008B" w:rsidRDefault="00BD0CCF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BD0CCF" w:rsidRPr="002E008B" w:rsidRDefault="00BD0CCF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BD0CCF" w:rsidRPr="002E008B" w:rsidRDefault="00BD0CCF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BD0CCF" w:rsidRPr="002E008B" w:rsidRDefault="00BD0CCF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BD0CCF" w:rsidRPr="002E008B" w:rsidRDefault="00BD0CCF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 w:val="restart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5.</w:t>
            </w:r>
          </w:p>
        </w:tc>
        <w:tc>
          <w:tcPr>
            <w:tcW w:w="4011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RUMUS PENSEKORAN</w:t>
            </w:r>
          </w:p>
        </w:tc>
        <w:tc>
          <w:tcPr>
            <w:tcW w:w="426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Pr="002E008B" w:rsidRDefault="00FD5430" w:rsidP="00F46E2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57" w:hanging="357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Terdapat rumus pensekoran</w:t>
            </w:r>
          </w:p>
        </w:tc>
        <w:tc>
          <w:tcPr>
            <w:tcW w:w="426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  <w:tr w:rsidR="00FD5430" w:rsidRPr="002E008B" w:rsidTr="00B9001E">
        <w:tc>
          <w:tcPr>
            <w:tcW w:w="667" w:type="dxa"/>
            <w:vMerge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011" w:type="dxa"/>
          </w:tcPr>
          <w:p w:rsidR="00FD5430" w:rsidRPr="002E008B" w:rsidRDefault="00FD5430" w:rsidP="00F46E25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ind w:left="357" w:hanging="357"/>
              <w:rPr>
                <w:rFonts w:asciiTheme="majorBidi" w:hAnsiTheme="majorBidi" w:cstheme="majorBidi"/>
                <w:szCs w:val="26"/>
              </w:rPr>
            </w:pPr>
            <w:r w:rsidRPr="002E008B">
              <w:rPr>
                <w:rFonts w:asciiTheme="majorBidi" w:hAnsiTheme="majorBidi" w:cstheme="majorBidi"/>
                <w:szCs w:val="26"/>
              </w:rPr>
              <w:t>Kebenaran rumus pensekoran</w:t>
            </w:r>
          </w:p>
        </w:tc>
        <w:tc>
          <w:tcPr>
            <w:tcW w:w="426" w:type="dxa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32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6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425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  <w:tc>
          <w:tcPr>
            <w:tcW w:w="3484" w:type="dxa"/>
            <w:gridSpan w:val="2"/>
          </w:tcPr>
          <w:p w:rsidR="00FD5430" w:rsidRPr="002E008B" w:rsidRDefault="00FD5430" w:rsidP="00F46E25">
            <w:pPr>
              <w:spacing w:line="360" w:lineRule="auto"/>
              <w:rPr>
                <w:rFonts w:asciiTheme="majorBidi" w:hAnsiTheme="majorBidi" w:cstheme="majorBidi"/>
                <w:szCs w:val="26"/>
              </w:rPr>
            </w:pPr>
          </w:p>
        </w:tc>
      </w:tr>
    </w:tbl>
    <w:p w:rsidR="000D7E33" w:rsidRDefault="000D7E33" w:rsidP="00F46E25">
      <w:pPr>
        <w:rPr>
          <w:rFonts w:ascii="Times New Roman" w:hAnsi="Times New Roman" w:cs="Times New Roman"/>
          <w:b/>
          <w:sz w:val="24"/>
          <w:szCs w:val="24"/>
        </w:rPr>
      </w:pPr>
    </w:p>
    <w:p w:rsidR="00C32615" w:rsidRDefault="00C32615" w:rsidP="00F46E25">
      <w:pPr>
        <w:rPr>
          <w:rFonts w:ascii="Times New Roman" w:hAnsi="Times New Roman" w:cs="Times New Roman"/>
          <w:b/>
          <w:sz w:val="24"/>
          <w:szCs w:val="24"/>
        </w:rPr>
        <w:sectPr w:rsidR="00C32615" w:rsidSect="00D436A9">
          <w:type w:val="continuous"/>
          <w:pgSz w:w="11906" w:h="16838" w:code="9"/>
          <w:pgMar w:top="1021" w:right="964" w:bottom="907" w:left="964" w:header="709" w:footer="709" w:gutter="0"/>
          <w:cols w:space="708"/>
          <w:docGrid w:linePitch="360"/>
        </w:sectPr>
      </w:pPr>
    </w:p>
    <w:p w:rsidR="00A64C88" w:rsidRDefault="00A64C88" w:rsidP="00F46E25">
      <w:pPr>
        <w:rPr>
          <w:rFonts w:ascii="Times New Roman" w:hAnsi="Times New Roman" w:cs="Times New Roman"/>
          <w:b/>
          <w:sz w:val="24"/>
          <w:szCs w:val="24"/>
        </w:rPr>
        <w:sectPr w:rsidR="00A64C88" w:rsidSect="00C32615">
          <w:type w:val="continuous"/>
          <w:pgSz w:w="16838" w:h="11906" w:orient="landscape" w:code="9"/>
          <w:pgMar w:top="964" w:right="907" w:bottom="964" w:left="1021" w:header="709" w:footer="709" w:gutter="0"/>
          <w:cols w:space="708"/>
          <w:docGrid w:linePitch="360"/>
        </w:sectPr>
      </w:pPr>
    </w:p>
    <w:p w:rsidR="00F46E25" w:rsidRDefault="00A64C88" w:rsidP="00F46E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KRITERIA</w:t>
      </w:r>
      <w:r w:rsidRPr="006F2582">
        <w:rPr>
          <w:rFonts w:ascii="Times New Roman" w:hAnsi="Times New Roman" w:cs="Times New Roman"/>
          <w:b/>
          <w:sz w:val="24"/>
          <w:szCs w:val="24"/>
        </w:rPr>
        <w:t>:</w:t>
      </w:r>
    </w:p>
    <w:p w:rsidR="00563D0D" w:rsidRPr="00037858" w:rsidRDefault="00563D0D" w:rsidP="00F46E25">
      <w:pPr>
        <w:pStyle w:val="ListParagraph"/>
        <w:spacing w:after="0" w:line="240" w:lineRule="auto"/>
        <w:ind w:left="709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302"/>
        <w:gridCol w:w="2552"/>
        <w:gridCol w:w="50"/>
        <w:gridCol w:w="2501"/>
        <w:gridCol w:w="2552"/>
        <w:gridCol w:w="2551"/>
      </w:tblGrid>
      <w:tr w:rsidR="000D7E33" w:rsidRPr="00F112D2" w:rsidTr="00653FF0">
        <w:trPr>
          <w:trHeight w:val="149"/>
          <w:tblHeader/>
        </w:trPr>
        <w:tc>
          <w:tcPr>
            <w:tcW w:w="667" w:type="dxa"/>
            <w:vMerge w:val="restart"/>
            <w:vAlign w:val="center"/>
          </w:tcPr>
          <w:p w:rsidR="000D7E33" w:rsidRPr="00F112D2" w:rsidRDefault="000D7E33" w:rsidP="008D58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NO.</w:t>
            </w:r>
          </w:p>
        </w:tc>
        <w:tc>
          <w:tcPr>
            <w:tcW w:w="3302" w:type="dxa"/>
            <w:vMerge w:val="restart"/>
            <w:vAlign w:val="center"/>
          </w:tcPr>
          <w:p w:rsidR="000D7E33" w:rsidRPr="00F112D2" w:rsidRDefault="000D7E33" w:rsidP="008D58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 xml:space="preserve">KOMPONEN </w:t>
            </w:r>
          </w:p>
        </w:tc>
        <w:tc>
          <w:tcPr>
            <w:tcW w:w="10206" w:type="dxa"/>
            <w:gridSpan w:val="5"/>
            <w:vAlign w:val="center"/>
          </w:tcPr>
          <w:p w:rsidR="000D7E33" w:rsidRPr="00F112D2" w:rsidRDefault="000D7E33" w:rsidP="008D58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SEKOR</w:t>
            </w:r>
          </w:p>
        </w:tc>
      </w:tr>
      <w:tr w:rsidR="00FD5430" w:rsidRPr="00F112D2" w:rsidTr="00653FF0">
        <w:trPr>
          <w:trHeight w:val="210"/>
          <w:tblHeader/>
        </w:trPr>
        <w:tc>
          <w:tcPr>
            <w:tcW w:w="667" w:type="dxa"/>
            <w:vMerge/>
          </w:tcPr>
          <w:p w:rsidR="00FD5430" w:rsidRPr="00F112D2" w:rsidRDefault="00FD5430" w:rsidP="008D5854">
            <w:pPr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  <w:vMerge/>
          </w:tcPr>
          <w:p w:rsidR="00FD5430" w:rsidRPr="00F112D2" w:rsidRDefault="00FD5430" w:rsidP="008D5854">
            <w:pPr>
              <w:jc w:val="center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602" w:type="dxa"/>
            <w:gridSpan w:val="2"/>
          </w:tcPr>
          <w:p w:rsidR="00FD5430" w:rsidRPr="00F112D2" w:rsidRDefault="00FD5430" w:rsidP="00FD543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1</w:t>
            </w:r>
          </w:p>
        </w:tc>
        <w:tc>
          <w:tcPr>
            <w:tcW w:w="2501" w:type="dxa"/>
          </w:tcPr>
          <w:p w:rsidR="00FD5430" w:rsidRPr="00F112D2" w:rsidRDefault="00FD5430" w:rsidP="008D58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2</w:t>
            </w:r>
          </w:p>
        </w:tc>
        <w:tc>
          <w:tcPr>
            <w:tcW w:w="2552" w:type="dxa"/>
          </w:tcPr>
          <w:p w:rsidR="00FD5430" w:rsidRPr="00F112D2" w:rsidRDefault="00FD5430" w:rsidP="008D58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3</w:t>
            </w:r>
          </w:p>
        </w:tc>
        <w:tc>
          <w:tcPr>
            <w:tcW w:w="2551" w:type="dxa"/>
          </w:tcPr>
          <w:p w:rsidR="00FD5430" w:rsidRPr="00F112D2" w:rsidRDefault="00FD5430" w:rsidP="008D58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4"/>
              </w:rPr>
              <w:t>4</w:t>
            </w:r>
          </w:p>
        </w:tc>
      </w:tr>
      <w:tr w:rsidR="00FD5430" w:rsidRPr="00F112D2" w:rsidTr="00653FF0">
        <w:tc>
          <w:tcPr>
            <w:tcW w:w="667" w:type="dxa"/>
            <w:vMerge w:val="restart"/>
          </w:tcPr>
          <w:p w:rsidR="00FD5430" w:rsidRPr="00F112D2" w:rsidRDefault="00FD543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1.</w:t>
            </w:r>
          </w:p>
          <w:p w:rsidR="00FD5430" w:rsidRPr="00F112D2" w:rsidRDefault="00FD543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FD5430" w:rsidRPr="00F112D2" w:rsidRDefault="00FD543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INDIKATOR SOAL</w:t>
            </w:r>
          </w:p>
        </w:tc>
        <w:tc>
          <w:tcPr>
            <w:tcW w:w="2602" w:type="dxa"/>
            <w:gridSpan w:val="2"/>
          </w:tcPr>
          <w:p w:rsidR="00FD5430" w:rsidRPr="00F112D2" w:rsidRDefault="00FD543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01" w:type="dxa"/>
          </w:tcPr>
          <w:p w:rsidR="00FD5430" w:rsidRPr="00F112D2" w:rsidRDefault="00FD543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2" w:type="dxa"/>
          </w:tcPr>
          <w:p w:rsidR="00FD5430" w:rsidRPr="00F112D2" w:rsidRDefault="00FD543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1" w:type="dxa"/>
          </w:tcPr>
          <w:p w:rsidR="00FD5430" w:rsidRPr="00F112D2" w:rsidRDefault="00FD543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</w:tr>
      <w:tr w:rsidR="00FD5430" w:rsidRPr="00F112D2" w:rsidTr="00653FF0">
        <w:tc>
          <w:tcPr>
            <w:tcW w:w="667" w:type="dxa"/>
            <w:vMerge/>
          </w:tcPr>
          <w:p w:rsidR="00FD5430" w:rsidRPr="00F112D2" w:rsidRDefault="00FD543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FD5430" w:rsidRPr="00F112D2" w:rsidRDefault="00FD5430" w:rsidP="00B4645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Kesesuaian dengan kompetensi dasarnya</w:t>
            </w:r>
          </w:p>
        </w:tc>
        <w:tc>
          <w:tcPr>
            <w:tcW w:w="2602" w:type="dxa"/>
            <w:gridSpan w:val="2"/>
          </w:tcPr>
          <w:p w:rsidR="00FD5430" w:rsidRPr="00F112D2" w:rsidRDefault="00FD5430" w:rsidP="00653FF0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Indikat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or soal tidak sesuai dengan kompetensi dasar (KD) pada tiga aspek (sikap, pengetahuan, dan keterampilan)</w:t>
            </w:r>
          </w:p>
        </w:tc>
        <w:tc>
          <w:tcPr>
            <w:tcW w:w="2501" w:type="dxa"/>
          </w:tcPr>
          <w:p w:rsidR="00FD5430" w:rsidRPr="00F112D2" w:rsidRDefault="00FD543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Indikat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or soal sesuai dengan kompetensi dasar (KD) pada salah satu aspek dari tiga aspek (sikap, pengetahuan, dan keterampilan)</w:t>
            </w:r>
          </w:p>
        </w:tc>
        <w:tc>
          <w:tcPr>
            <w:tcW w:w="2552" w:type="dxa"/>
          </w:tcPr>
          <w:p w:rsidR="00FD5430" w:rsidRPr="00F112D2" w:rsidRDefault="00FD5430" w:rsidP="00BF2053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Indikat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or soal sesuai dengan kompetensi dasar (KD) pada 2 aspek dari tiga aspek (sikap, pengetahuan, dan keterampilan)</w:t>
            </w:r>
          </w:p>
        </w:tc>
        <w:tc>
          <w:tcPr>
            <w:tcW w:w="2551" w:type="dxa"/>
          </w:tcPr>
          <w:p w:rsidR="00FD5430" w:rsidRPr="00F112D2" w:rsidRDefault="00FD543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Indikat</w:t>
            </w:r>
            <w:r>
              <w:rPr>
                <w:rFonts w:asciiTheme="majorBidi" w:hAnsiTheme="majorBidi" w:cstheme="majorBidi"/>
                <w:sz w:val="20"/>
                <w:szCs w:val="24"/>
              </w:rPr>
              <w:t xml:space="preserve">or soal sesuai dengan kompetensi dasar (KD) pada </w:t>
            </w:r>
            <w:r w:rsidR="00653FF0">
              <w:rPr>
                <w:rFonts w:asciiTheme="majorBidi" w:hAnsiTheme="majorBidi" w:cstheme="majorBidi"/>
                <w:sz w:val="20"/>
                <w:szCs w:val="24"/>
              </w:rPr>
              <w:t xml:space="preserve">semua </w:t>
            </w:r>
            <w:r>
              <w:rPr>
                <w:rFonts w:asciiTheme="majorBidi" w:hAnsiTheme="majorBidi" w:cstheme="majorBidi"/>
                <w:sz w:val="20"/>
                <w:szCs w:val="24"/>
              </w:rPr>
              <w:t xml:space="preserve">aspek </w:t>
            </w:r>
            <w:r w:rsidR="001B3462">
              <w:rPr>
                <w:rFonts w:asciiTheme="majorBidi" w:hAnsiTheme="majorBidi" w:cstheme="majorBidi"/>
                <w:sz w:val="20"/>
                <w:szCs w:val="24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sikap, pengetahuan, dan keterampilan</w:t>
            </w:r>
            <w:r w:rsidR="001B3462">
              <w:rPr>
                <w:rFonts w:asciiTheme="majorBidi" w:hAnsiTheme="majorBidi" w:cstheme="majorBidi"/>
                <w:sz w:val="20"/>
                <w:szCs w:val="24"/>
              </w:rPr>
              <w:t>)</w:t>
            </w:r>
          </w:p>
        </w:tc>
      </w:tr>
      <w:tr w:rsidR="00FD5430" w:rsidRPr="00F112D2" w:rsidTr="00653FF0">
        <w:tc>
          <w:tcPr>
            <w:tcW w:w="667" w:type="dxa"/>
            <w:vMerge/>
          </w:tcPr>
          <w:p w:rsidR="00FD5430" w:rsidRPr="00F112D2" w:rsidRDefault="00FD543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FD5430" w:rsidRPr="00F112D2" w:rsidRDefault="00FD5430" w:rsidP="00B4645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 xml:space="preserve">Memuat kata kerja operasional yang sesuai dengan aspek yang diukur </w:t>
            </w:r>
          </w:p>
        </w:tc>
        <w:tc>
          <w:tcPr>
            <w:tcW w:w="2602" w:type="dxa"/>
            <w:gridSpan w:val="2"/>
          </w:tcPr>
          <w:p w:rsidR="00FD5430" w:rsidRPr="00F112D2" w:rsidRDefault="00451D33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Kurang dari 60 % indikator soal menggunakan kata kerja operasional pada semua aspek  (sikap, </w:t>
            </w:r>
            <w:r w:rsidR="00B75C3C">
              <w:rPr>
                <w:rFonts w:asciiTheme="majorBidi" w:hAnsiTheme="majorBidi" w:cstheme="majorBidi"/>
                <w:sz w:val="20"/>
                <w:szCs w:val="24"/>
              </w:rPr>
              <w:t>pengetahuan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, dan keterampilan)</w:t>
            </w:r>
          </w:p>
        </w:tc>
        <w:tc>
          <w:tcPr>
            <w:tcW w:w="2501" w:type="dxa"/>
          </w:tcPr>
          <w:p w:rsidR="00FD5430" w:rsidRPr="00F112D2" w:rsidRDefault="00451D33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Minimal 60 % indikator soal menggunakan kata kerja operasional pada semua aspek  (sikap, </w:t>
            </w:r>
            <w:r w:rsidR="00B75C3C">
              <w:rPr>
                <w:rFonts w:asciiTheme="majorBidi" w:hAnsiTheme="majorBidi" w:cstheme="majorBidi"/>
                <w:sz w:val="20"/>
                <w:szCs w:val="24"/>
              </w:rPr>
              <w:t>pengetahuan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, dan keterampilan)</w:t>
            </w:r>
          </w:p>
        </w:tc>
        <w:tc>
          <w:tcPr>
            <w:tcW w:w="2552" w:type="dxa"/>
          </w:tcPr>
          <w:p w:rsidR="00FD5430" w:rsidRPr="00F112D2" w:rsidRDefault="00765B6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Minimal 80 % indikator soal </w:t>
            </w:r>
            <w:r w:rsidR="00B75B6B">
              <w:rPr>
                <w:rFonts w:asciiTheme="majorBidi" w:hAnsiTheme="majorBidi" w:cstheme="majorBidi"/>
                <w:sz w:val="20"/>
                <w:szCs w:val="24"/>
              </w:rPr>
              <w:t xml:space="preserve">menggunakan kata kerja operasional pada semua aspek  (sikap, </w:t>
            </w:r>
            <w:r w:rsidR="00B75C3C">
              <w:rPr>
                <w:rFonts w:asciiTheme="majorBidi" w:hAnsiTheme="majorBidi" w:cstheme="majorBidi"/>
                <w:sz w:val="20"/>
                <w:szCs w:val="24"/>
              </w:rPr>
              <w:t>pengetahuan</w:t>
            </w:r>
            <w:r w:rsidR="00B75B6B">
              <w:rPr>
                <w:rFonts w:asciiTheme="majorBidi" w:hAnsiTheme="majorBidi" w:cstheme="majorBidi"/>
                <w:sz w:val="20"/>
                <w:szCs w:val="24"/>
              </w:rPr>
              <w:t>, dan keterampilan)</w:t>
            </w:r>
          </w:p>
        </w:tc>
        <w:tc>
          <w:tcPr>
            <w:tcW w:w="2551" w:type="dxa"/>
          </w:tcPr>
          <w:p w:rsidR="00FD5430" w:rsidRPr="00F112D2" w:rsidRDefault="00206125" w:rsidP="00206125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i</w:t>
            </w:r>
            <w:r w:rsidR="000A146F">
              <w:rPr>
                <w:rFonts w:asciiTheme="majorBidi" w:hAnsiTheme="majorBidi" w:cstheme="majorBidi"/>
                <w:sz w:val="20"/>
                <w:szCs w:val="24"/>
              </w:rPr>
              <w:t xml:space="preserve">ndikator soal </w:t>
            </w:r>
            <w:r>
              <w:rPr>
                <w:rFonts w:asciiTheme="majorBidi" w:hAnsiTheme="majorBidi" w:cstheme="majorBidi"/>
                <w:sz w:val="20"/>
                <w:szCs w:val="24"/>
              </w:rPr>
              <w:t xml:space="preserve"> menggunakan kata kerja operasional</w:t>
            </w:r>
            <w:r w:rsidR="001B3462">
              <w:rPr>
                <w:rFonts w:asciiTheme="majorBidi" w:hAnsiTheme="majorBidi" w:cstheme="majorBidi"/>
                <w:sz w:val="20"/>
                <w:szCs w:val="24"/>
              </w:rPr>
              <w:t xml:space="preserve"> pada semua aspek (sikap, </w:t>
            </w:r>
            <w:r w:rsidR="00B75C3C">
              <w:rPr>
                <w:rFonts w:asciiTheme="majorBidi" w:hAnsiTheme="majorBidi" w:cstheme="majorBidi"/>
                <w:sz w:val="20"/>
                <w:szCs w:val="24"/>
              </w:rPr>
              <w:t>pengetahuan</w:t>
            </w:r>
            <w:r w:rsidR="001B3462">
              <w:rPr>
                <w:rFonts w:asciiTheme="majorBidi" w:hAnsiTheme="majorBidi" w:cstheme="majorBidi"/>
                <w:sz w:val="20"/>
                <w:szCs w:val="24"/>
              </w:rPr>
              <w:t>, dan keterampilan)</w:t>
            </w:r>
          </w:p>
        </w:tc>
      </w:tr>
      <w:tr w:rsidR="000B5868" w:rsidRPr="00F112D2" w:rsidTr="00653FF0">
        <w:tc>
          <w:tcPr>
            <w:tcW w:w="667" w:type="dxa"/>
            <w:vMerge/>
          </w:tcPr>
          <w:p w:rsidR="000B5868" w:rsidRPr="00F112D2" w:rsidRDefault="000B5868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0B5868" w:rsidRPr="00F112D2" w:rsidRDefault="000B5868" w:rsidP="00B4645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 xml:space="preserve">Mengukur secara hierarki pencapaian kompetensi KD </w:t>
            </w:r>
          </w:p>
        </w:tc>
        <w:tc>
          <w:tcPr>
            <w:tcW w:w="2602" w:type="dxa"/>
            <w:gridSpan w:val="2"/>
          </w:tcPr>
          <w:p w:rsidR="000B5868" w:rsidRPr="00F112D2" w:rsidRDefault="000B5868" w:rsidP="00DA39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Indikator soal yang dibuat tidak mengukur secara </w:t>
            </w:r>
            <w:r w:rsidRPr="00F112D2">
              <w:rPr>
                <w:rFonts w:asciiTheme="majorBidi" w:hAnsiTheme="majorBidi" w:cstheme="majorBidi"/>
                <w:sz w:val="20"/>
                <w:szCs w:val="24"/>
              </w:rPr>
              <w:t>hierarki pencapaian kompetensi KD</w:t>
            </w:r>
            <w:r>
              <w:rPr>
                <w:rFonts w:asciiTheme="majorBidi" w:hAnsiTheme="majorBidi" w:cstheme="majorBidi"/>
                <w:sz w:val="20"/>
                <w:szCs w:val="24"/>
              </w:rPr>
              <w:t xml:space="preserve"> pada semua aspek (sikap, </w:t>
            </w:r>
            <w:r w:rsidR="00B75C3C">
              <w:rPr>
                <w:rFonts w:asciiTheme="majorBidi" w:hAnsiTheme="majorBidi" w:cstheme="majorBidi"/>
                <w:sz w:val="20"/>
                <w:szCs w:val="24"/>
              </w:rPr>
              <w:t>pengetahuan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, dan keterampilan)</w:t>
            </w:r>
          </w:p>
        </w:tc>
        <w:tc>
          <w:tcPr>
            <w:tcW w:w="2501" w:type="dxa"/>
          </w:tcPr>
          <w:p w:rsidR="000B5868" w:rsidRPr="00F112D2" w:rsidRDefault="000B5868" w:rsidP="005B7926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Indikator soal yang dibuat mengukur secara </w:t>
            </w:r>
            <w:r w:rsidRPr="00F112D2">
              <w:rPr>
                <w:rFonts w:asciiTheme="majorBidi" w:hAnsiTheme="majorBidi" w:cstheme="majorBidi"/>
                <w:sz w:val="20"/>
                <w:szCs w:val="24"/>
              </w:rPr>
              <w:t>hierarki pencapaian kompetensi KD</w:t>
            </w:r>
            <w:r>
              <w:rPr>
                <w:rFonts w:asciiTheme="majorBidi" w:hAnsiTheme="majorBidi" w:cstheme="majorBidi"/>
                <w:sz w:val="20"/>
                <w:szCs w:val="24"/>
              </w:rPr>
              <w:t xml:space="preserve"> pada salah satu aspek (sikap, </w:t>
            </w:r>
            <w:r w:rsidR="00B75C3C">
              <w:rPr>
                <w:rFonts w:asciiTheme="majorBidi" w:hAnsiTheme="majorBidi" w:cstheme="majorBidi"/>
                <w:sz w:val="20"/>
                <w:szCs w:val="24"/>
              </w:rPr>
              <w:t>pengetahuan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, dan keterampilan)</w:t>
            </w:r>
          </w:p>
        </w:tc>
        <w:tc>
          <w:tcPr>
            <w:tcW w:w="2552" w:type="dxa"/>
          </w:tcPr>
          <w:p w:rsidR="000B5868" w:rsidRPr="00F112D2" w:rsidRDefault="000B5868" w:rsidP="008E6AC1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Indikator soal yang dibuat mengukur secara </w:t>
            </w:r>
            <w:r w:rsidRPr="00F112D2">
              <w:rPr>
                <w:rFonts w:asciiTheme="majorBidi" w:hAnsiTheme="majorBidi" w:cstheme="majorBidi"/>
                <w:sz w:val="20"/>
                <w:szCs w:val="24"/>
              </w:rPr>
              <w:t>hierarki pencapaian kompetensi KD</w:t>
            </w:r>
            <w:r>
              <w:rPr>
                <w:rFonts w:asciiTheme="majorBidi" w:hAnsiTheme="majorBidi" w:cstheme="majorBidi"/>
                <w:sz w:val="20"/>
                <w:szCs w:val="24"/>
              </w:rPr>
              <w:t xml:space="preserve"> pada 2 dari 3 aspek (sikap, </w:t>
            </w:r>
            <w:r w:rsidR="00B75C3C">
              <w:rPr>
                <w:rFonts w:asciiTheme="majorBidi" w:hAnsiTheme="majorBidi" w:cstheme="majorBidi"/>
                <w:sz w:val="20"/>
                <w:szCs w:val="24"/>
              </w:rPr>
              <w:t>pengetahuan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, dan keterampilan)</w:t>
            </w:r>
          </w:p>
        </w:tc>
        <w:tc>
          <w:tcPr>
            <w:tcW w:w="2551" w:type="dxa"/>
          </w:tcPr>
          <w:p w:rsidR="000B5868" w:rsidRPr="00F112D2" w:rsidRDefault="000B5868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Indikator soal yang dibuat mengukur secara </w:t>
            </w:r>
            <w:r w:rsidRPr="00F112D2">
              <w:rPr>
                <w:rFonts w:asciiTheme="majorBidi" w:hAnsiTheme="majorBidi" w:cstheme="majorBidi"/>
                <w:sz w:val="20"/>
                <w:szCs w:val="24"/>
              </w:rPr>
              <w:t>hierarki pencapaian kompetensi KD</w:t>
            </w:r>
            <w:r>
              <w:rPr>
                <w:rFonts w:asciiTheme="majorBidi" w:hAnsiTheme="majorBidi" w:cstheme="majorBidi"/>
                <w:sz w:val="20"/>
                <w:szCs w:val="24"/>
              </w:rPr>
              <w:t xml:space="preserve"> pada semua aspek (sikap, </w:t>
            </w:r>
            <w:r w:rsidR="00B75C3C">
              <w:rPr>
                <w:rFonts w:asciiTheme="majorBidi" w:hAnsiTheme="majorBidi" w:cstheme="majorBidi"/>
                <w:sz w:val="20"/>
                <w:szCs w:val="24"/>
              </w:rPr>
              <w:t>pengetahuan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, dan keterampilan)</w:t>
            </w:r>
          </w:p>
        </w:tc>
      </w:tr>
      <w:tr w:rsidR="00C15B7B" w:rsidRPr="00F112D2" w:rsidTr="00653FF0">
        <w:tc>
          <w:tcPr>
            <w:tcW w:w="667" w:type="dxa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C15B7B" w:rsidRDefault="00C15B7B" w:rsidP="00B4645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6F6A28">
              <w:rPr>
                <w:rFonts w:asciiTheme="majorBidi" w:hAnsiTheme="majorBidi" w:cstheme="majorBidi"/>
                <w:sz w:val="20"/>
                <w:szCs w:val="24"/>
              </w:rPr>
              <w:t>Mencakup level  berfikir HOTS pada aspek pengetahuan (menganalisis, mengevaluasi, dan mencipta)</w:t>
            </w:r>
          </w:p>
          <w:p w:rsidR="00891D69" w:rsidRPr="006F6A28" w:rsidRDefault="00891D69" w:rsidP="00891D69">
            <w:pPr>
              <w:pStyle w:val="ListParagraph"/>
              <w:spacing w:after="0" w:line="360" w:lineRule="auto"/>
              <w:ind w:left="359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602" w:type="dxa"/>
            <w:gridSpan w:val="2"/>
          </w:tcPr>
          <w:p w:rsidR="00C15B7B" w:rsidRDefault="00C15B7B" w:rsidP="00916220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Indikator soal aspek pengetahuan belum  mencakup level berpikir HOTS</w:t>
            </w:r>
          </w:p>
        </w:tc>
        <w:tc>
          <w:tcPr>
            <w:tcW w:w="2501" w:type="dxa"/>
          </w:tcPr>
          <w:p w:rsidR="00C15B7B" w:rsidRDefault="00C15B7B" w:rsidP="00C15B7B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Terdapat satu indikator soal aspek pengetahuan yang  mencakup level berpikir HOTS</w:t>
            </w:r>
          </w:p>
        </w:tc>
        <w:tc>
          <w:tcPr>
            <w:tcW w:w="2552" w:type="dxa"/>
          </w:tcPr>
          <w:p w:rsidR="00C15B7B" w:rsidRDefault="00AE5B0D" w:rsidP="00AE5B0D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Terdapat dua  indi</w:t>
            </w:r>
            <w:r w:rsidR="00C15B7B">
              <w:rPr>
                <w:rFonts w:asciiTheme="majorBidi" w:hAnsiTheme="majorBidi" w:cstheme="majorBidi"/>
                <w:sz w:val="20"/>
                <w:szCs w:val="24"/>
              </w:rPr>
              <w:t>kator soal aspek pengetahuan telah mencakup level berpikir HOTS</w:t>
            </w:r>
          </w:p>
        </w:tc>
        <w:tc>
          <w:tcPr>
            <w:tcW w:w="2551" w:type="dxa"/>
          </w:tcPr>
          <w:p w:rsidR="00C15B7B" w:rsidRDefault="0041572C" w:rsidP="0041572C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Terdapat tiga in</w:t>
            </w:r>
            <w:r w:rsidR="00C15B7B">
              <w:rPr>
                <w:rFonts w:asciiTheme="majorBidi" w:hAnsiTheme="majorBidi" w:cstheme="majorBidi"/>
                <w:sz w:val="20"/>
                <w:szCs w:val="24"/>
              </w:rPr>
              <w:t>dikator soal aspek pengetahuan telah mencakup level berpikir HOTS</w:t>
            </w:r>
          </w:p>
        </w:tc>
      </w:tr>
      <w:tr w:rsidR="00FE194B" w:rsidRPr="00F112D2" w:rsidTr="00653FF0">
        <w:tc>
          <w:tcPr>
            <w:tcW w:w="667" w:type="dxa"/>
          </w:tcPr>
          <w:p w:rsidR="00FE194B" w:rsidRPr="00F112D2" w:rsidRDefault="00FE194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FE194B" w:rsidRPr="00142C35" w:rsidRDefault="00FE194B" w:rsidP="00B4645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142C35">
              <w:rPr>
                <w:rFonts w:asciiTheme="majorBidi" w:hAnsiTheme="majorBidi" w:cstheme="majorBidi"/>
                <w:sz w:val="20"/>
                <w:szCs w:val="24"/>
              </w:rPr>
              <w:t>Mendorong kreativitas peserta didik</w:t>
            </w:r>
          </w:p>
        </w:tc>
        <w:tc>
          <w:tcPr>
            <w:tcW w:w="2602" w:type="dxa"/>
            <w:gridSpan w:val="2"/>
          </w:tcPr>
          <w:p w:rsidR="00FE194B" w:rsidRDefault="00FE194B" w:rsidP="00DA39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Indikator soal khususnya pada aspek keterampilan </w:t>
            </w:r>
            <w:r w:rsidR="00CD09DC">
              <w:rPr>
                <w:rFonts w:asciiTheme="majorBidi" w:hAnsiTheme="majorBidi" w:cstheme="majorBidi"/>
                <w:sz w:val="20"/>
                <w:szCs w:val="24"/>
              </w:rPr>
              <w:t xml:space="preserve">tidak 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mendorong kreatvitas peserta didik.</w:t>
            </w:r>
          </w:p>
        </w:tc>
        <w:tc>
          <w:tcPr>
            <w:tcW w:w="2501" w:type="dxa"/>
          </w:tcPr>
          <w:p w:rsidR="00FE194B" w:rsidRDefault="00CB4ED5" w:rsidP="00C15B7B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terdapat satu indikator soal khususnya pada aspek keterampilan mendorong kreativitas peserta didik.</w:t>
            </w:r>
          </w:p>
        </w:tc>
        <w:tc>
          <w:tcPr>
            <w:tcW w:w="2552" w:type="dxa"/>
          </w:tcPr>
          <w:p w:rsidR="00FE194B" w:rsidRDefault="00CD09DC" w:rsidP="00AE5B0D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Terdapat </w:t>
            </w:r>
            <w:r w:rsidR="00CB4ED5">
              <w:rPr>
                <w:rFonts w:asciiTheme="majorBidi" w:hAnsiTheme="majorBidi" w:cstheme="majorBidi"/>
                <w:sz w:val="20"/>
                <w:szCs w:val="24"/>
              </w:rPr>
              <w:t xml:space="preserve">lebih dari satu 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indikator soal khususnya pada aspek keterampilan mendorong kreat</w:t>
            </w:r>
            <w:r w:rsidR="00CB4ED5">
              <w:rPr>
                <w:rFonts w:asciiTheme="majorBidi" w:hAnsiTheme="majorBidi" w:cstheme="majorBidi"/>
                <w:sz w:val="20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vitas peserta didik.</w:t>
            </w:r>
          </w:p>
        </w:tc>
        <w:tc>
          <w:tcPr>
            <w:tcW w:w="2551" w:type="dxa"/>
          </w:tcPr>
          <w:p w:rsidR="00FE194B" w:rsidRDefault="00CD09DC" w:rsidP="00CD09DC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i</w:t>
            </w:r>
            <w:r w:rsidR="00FE194B">
              <w:rPr>
                <w:rFonts w:asciiTheme="majorBidi" w:hAnsiTheme="majorBidi" w:cstheme="majorBidi"/>
                <w:sz w:val="20"/>
                <w:szCs w:val="24"/>
              </w:rPr>
              <w:t>ndikator soal khususnya pada aspek keterampilan mendorong kreat</w:t>
            </w:r>
            <w:r w:rsidR="00CB4ED5">
              <w:rPr>
                <w:rFonts w:asciiTheme="majorBidi" w:hAnsiTheme="majorBidi" w:cstheme="majorBidi"/>
                <w:sz w:val="20"/>
                <w:szCs w:val="24"/>
              </w:rPr>
              <w:t>i</w:t>
            </w:r>
            <w:r w:rsidR="00FE194B">
              <w:rPr>
                <w:rFonts w:asciiTheme="majorBidi" w:hAnsiTheme="majorBidi" w:cstheme="majorBidi"/>
                <w:sz w:val="20"/>
                <w:szCs w:val="24"/>
              </w:rPr>
              <w:t>vitas peserta didik.</w:t>
            </w:r>
          </w:p>
        </w:tc>
      </w:tr>
      <w:tr w:rsidR="001E561B" w:rsidRPr="00F112D2" w:rsidTr="00653FF0">
        <w:tc>
          <w:tcPr>
            <w:tcW w:w="667" w:type="dxa"/>
          </w:tcPr>
          <w:p w:rsidR="001E561B" w:rsidRPr="00F112D2" w:rsidRDefault="001E561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1E561B" w:rsidRPr="00897A96" w:rsidRDefault="001E561B" w:rsidP="00B46451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897A96">
              <w:rPr>
                <w:rFonts w:asciiTheme="majorBidi" w:hAnsiTheme="majorBidi" w:cstheme="majorBidi"/>
                <w:sz w:val="20"/>
                <w:szCs w:val="24"/>
              </w:rPr>
              <w:t>Menumbuhkan dan mengembangkan karakter peserta didik</w:t>
            </w:r>
          </w:p>
        </w:tc>
        <w:tc>
          <w:tcPr>
            <w:tcW w:w="2602" w:type="dxa"/>
            <w:gridSpan w:val="2"/>
          </w:tcPr>
          <w:p w:rsidR="001E561B" w:rsidRDefault="001E561B" w:rsidP="00DA39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Tidak terdapat indikator soal khususnya pada aspek sikap dan atau keterampilan menumbuhkan dan mengembangkan karakter peserta didik</w:t>
            </w:r>
          </w:p>
        </w:tc>
        <w:tc>
          <w:tcPr>
            <w:tcW w:w="2501" w:type="dxa"/>
          </w:tcPr>
          <w:p w:rsidR="001E561B" w:rsidRDefault="001E561B" w:rsidP="001E561B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terdapat satu indikator soal khususnya pada aspek sikap dan atau keterampilan menumbuhkan dan mengembangkan karakter peserta didik</w:t>
            </w:r>
          </w:p>
        </w:tc>
        <w:tc>
          <w:tcPr>
            <w:tcW w:w="2552" w:type="dxa"/>
          </w:tcPr>
          <w:p w:rsidR="001E561B" w:rsidRDefault="001E561B" w:rsidP="00246251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Terdapat lebih dari satu indikator soal khususnya pada aspek sikap dan atau keterampilan menumbuhkan dan mengembangkan karakter peserta didik</w:t>
            </w:r>
          </w:p>
        </w:tc>
        <w:tc>
          <w:tcPr>
            <w:tcW w:w="2551" w:type="dxa"/>
          </w:tcPr>
          <w:p w:rsidR="001E561B" w:rsidRDefault="001E561B" w:rsidP="0041572C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indikator soal khususnya pada aspek sikap dan atau keterampilan menumbuhkan dan mengembangkan karakter peserta didik</w:t>
            </w:r>
          </w:p>
        </w:tc>
      </w:tr>
      <w:tr w:rsidR="00C15B7B" w:rsidRPr="00F112D2" w:rsidTr="00653FF0">
        <w:trPr>
          <w:trHeight w:val="258"/>
        </w:trPr>
        <w:tc>
          <w:tcPr>
            <w:tcW w:w="667" w:type="dxa"/>
            <w:vMerge w:val="restart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2.</w:t>
            </w:r>
          </w:p>
        </w:tc>
        <w:tc>
          <w:tcPr>
            <w:tcW w:w="3302" w:type="dxa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TEKNIK PENILAIAN</w:t>
            </w:r>
          </w:p>
        </w:tc>
        <w:tc>
          <w:tcPr>
            <w:tcW w:w="2602" w:type="dxa"/>
            <w:gridSpan w:val="2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01" w:type="dxa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2" w:type="dxa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1" w:type="dxa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</w:tr>
      <w:tr w:rsidR="00C15B7B" w:rsidRPr="00F112D2" w:rsidTr="008D5854">
        <w:tc>
          <w:tcPr>
            <w:tcW w:w="667" w:type="dxa"/>
            <w:vMerge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C15B7B" w:rsidRPr="00F112D2" w:rsidRDefault="00C15B7B" w:rsidP="00B4645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Kesesuaian dengan aspek yang diukur</w:t>
            </w:r>
          </w:p>
        </w:tc>
        <w:tc>
          <w:tcPr>
            <w:tcW w:w="2602" w:type="dxa"/>
            <w:gridSpan w:val="2"/>
          </w:tcPr>
          <w:p w:rsidR="00C15B7B" w:rsidRPr="00F112D2" w:rsidRDefault="00C15B7B" w:rsidP="002110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Teknik penilaian yang digunakan tidak sesuai dengan semua aspek </w:t>
            </w:r>
          </w:p>
        </w:tc>
        <w:tc>
          <w:tcPr>
            <w:tcW w:w="2501" w:type="dxa"/>
          </w:tcPr>
          <w:p w:rsidR="00C15B7B" w:rsidRPr="00F112D2" w:rsidRDefault="00C15B7B" w:rsidP="00B75C3C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Teknik penilaian yang digunakan sesuai dengan salah satu aspek (sikap, pengeahuan, dan keterampilan)</w:t>
            </w:r>
          </w:p>
        </w:tc>
        <w:tc>
          <w:tcPr>
            <w:tcW w:w="2552" w:type="dxa"/>
          </w:tcPr>
          <w:p w:rsidR="00C15B7B" w:rsidRPr="00F112D2" w:rsidRDefault="00C15B7B" w:rsidP="00B75C3C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Teknik penilaian yang digunakan sesuai dengan 2 dari 3 aspek (sikap, pengetahuan, dan keterampilan)</w:t>
            </w:r>
          </w:p>
        </w:tc>
        <w:tc>
          <w:tcPr>
            <w:tcW w:w="2551" w:type="dxa"/>
          </w:tcPr>
          <w:p w:rsidR="00C15B7B" w:rsidRPr="00F112D2" w:rsidRDefault="00C15B7B" w:rsidP="00B75C3C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Teknik penilaian yang digunakan sesuai dengan semua aspek (sikap, pengetahuan, dan keterampilan)</w:t>
            </w:r>
          </w:p>
        </w:tc>
      </w:tr>
      <w:tr w:rsidR="000D3E57" w:rsidRPr="00F112D2" w:rsidTr="003A7F6C">
        <w:trPr>
          <w:trHeight w:val="1390"/>
        </w:trPr>
        <w:tc>
          <w:tcPr>
            <w:tcW w:w="667" w:type="dxa"/>
            <w:vMerge/>
          </w:tcPr>
          <w:p w:rsidR="000D3E57" w:rsidRPr="00F112D2" w:rsidRDefault="000D3E5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0D3E57" w:rsidRPr="00F112D2" w:rsidRDefault="000D3E57" w:rsidP="00B46451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Kesesuaian dengan kompetensi pada indikator soal</w:t>
            </w:r>
          </w:p>
          <w:p w:rsidR="000D3E57" w:rsidRPr="00F112D2" w:rsidRDefault="000D3E57" w:rsidP="000D3E57">
            <w:pPr>
              <w:pStyle w:val="ListParagraph"/>
              <w:spacing w:after="0" w:line="360" w:lineRule="auto"/>
              <w:ind w:left="359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602" w:type="dxa"/>
            <w:gridSpan w:val="2"/>
          </w:tcPr>
          <w:p w:rsidR="000D3E57" w:rsidRPr="00F112D2" w:rsidRDefault="000D3E5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Kurang dari 60% teknik penilaian sesuai dengan semua kompetensi pada indikator soal.</w:t>
            </w:r>
          </w:p>
        </w:tc>
        <w:tc>
          <w:tcPr>
            <w:tcW w:w="2501" w:type="dxa"/>
          </w:tcPr>
          <w:p w:rsidR="000D3E57" w:rsidRPr="00F112D2" w:rsidRDefault="000D3E57" w:rsidP="00DA39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60 %  teknik penilaian sesuai dengan semua kompetensi pada indikator soal.</w:t>
            </w:r>
          </w:p>
        </w:tc>
        <w:tc>
          <w:tcPr>
            <w:tcW w:w="2552" w:type="dxa"/>
          </w:tcPr>
          <w:p w:rsidR="000D3E57" w:rsidRPr="00F112D2" w:rsidRDefault="000D3E57" w:rsidP="00324D53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80 %  teknik penilaian sesuai dengan semua kompetensi pada indikator soal.</w:t>
            </w:r>
          </w:p>
        </w:tc>
        <w:tc>
          <w:tcPr>
            <w:tcW w:w="2551" w:type="dxa"/>
          </w:tcPr>
          <w:p w:rsidR="000D3E57" w:rsidRPr="00F112D2" w:rsidRDefault="000D3E5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Teknik penilaian sesuai dengan semua kompetensi pada indikator soal.</w:t>
            </w:r>
          </w:p>
        </w:tc>
      </w:tr>
      <w:tr w:rsidR="00C15B7B" w:rsidRPr="00F112D2" w:rsidTr="008D5854">
        <w:tc>
          <w:tcPr>
            <w:tcW w:w="667" w:type="dxa"/>
            <w:vMerge w:val="restart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3.</w:t>
            </w:r>
          </w:p>
        </w:tc>
        <w:tc>
          <w:tcPr>
            <w:tcW w:w="3302" w:type="dxa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INSTRUMEN PENILAIAN</w:t>
            </w:r>
          </w:p>
        </w:tc>
        <w:tc>
          <w:tcPr>
            <w:tcW w:w="2552" w:type="dxa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2" w:type="dxa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1" w:type="dxa"/>
          </w:tcPr>
          <w:p w:rsidR="00C15B7B" w:rsidRPr="00F112D2" w:rsidRDefault="00C15B7B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</w:tr>
      <w:tr w:rsidR="002358F4" w:rsidRPr="00F112D2" w:rsidTr="008D5854">
        <w:tc>
          <w:tcPr>
            <w:tcW w:w="667" w:type="dxa"/>
            <w:vMerge/>
          </w:tcPr>
          <w:p w:rsidR="002358F4" w:rsidRPr="00F112D2" w:rsidRDefault="002358F4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2358F4" w:rsidRPr="00F112D2" w:rsidRDefault="002358F4" w:rsidP="00B4645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Valid</w:t>
            </w:r>
          </w:p>
        </w:tc>
        <w:tc>
          <w:tcPr>
            <w:tcW w:w="2552" w:type="dxa"/>
          </w:tcPr>
          <w:p w:rsidR="002358F4" w:rsidRPr="00F112D2" w:rsidRDefault="007B7C76" w:rsidP="007B7C76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Kurang dari 60 % i</w:t>
            </w:r>
            <w:r w:rsidR="002358F4">
              <w:rPr>
                <w:rFonts w:asciiTheme="majorBidi" w:hAnsiTheme="majorBidi" w:cstheme="majorBidi"/>
                <w:sz w:val="20"/>
                <w:szCs w:val="24"/>
              </w:rPr>
              <w:t>nstrumen penilaian esuai dengan tujuan penilaian.</w:t>
            </w:r>
          </w:p>
        </w:tc>
        <w:tc>
          <w:tcPr>
            <w:tcW w:w="2551" w:type="dxa"/>
            <w:gridSpan w:val="2"/>
          </w:tcPr>
          <w:p w:rsidR="002358F4" w:rsidRPr="00F112D2" w:rsidRDefault="002358F4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60 % instrumen penilaian sesuai dengan tujuan penilaian</w:t>
            </w:r>
          </w:p>
        </w:tc>
        <w:tc>
          <w:tcPr>
            <w:tcW w:w="2552" w:type="dxa"/>
          </w:tcPr>
          <w:p w:rsidR="002358F4" w:rsidRPr="00F112D2" w:rsidRDefault="002358F4" w:rsidP="002358F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80 % instrumen penilaian sesuai dengan tujuan penilaian.</w:t>
            </w:r>
          </w:p>
        </w:tc>
        <w:tc>
          <w:tcPr>
            <w:tcW w:w="2551" w:type="dxa"/>
          </w:tcPr>
          <w:p w:rsidR="002358F4" w:rsidRPr="00F112D2" w:rsidRDefault="002358F4" w:rsidP="002358F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instrumen penilaian sesuai dengan tujuan penilaian.</w:t>
            </w:r>
          </w:p>
        </w:tc>
      </w:tr>
      <w:tr w:rsidR="003951F4" w:rsidRPr="00F112D2" w:rsidTr="0044303F">
        <w:trPr>
          <w:trHeight w:val="1390"/>
        </w:trPr>
        <w:tc>
          <w:tcPr>
            <w:tcW w:w="667" w:type="dxa"/>
            <w:vMerge/>
          </w:tcPr>
          <w:p w:rsidR="003951F4" w:rsidRPr="00F112D2" w:rsidRDefault="003951F4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3951F4" w:rsidRPr="00F112D2" w:rsidRDefault="003951F4" w:rsidP="00B4645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Bahasa mudah dipahami</w:t>
            </w:r>
          </w:p>
        </w:tc>
        <w:tc>
          <w:tcPr>
            <w:tcW w:w="2552" w:type="dxa"/>
          </w:tcPr>
          <w:p w:rsidR="003951F4" w:rsidRPr="00F112D2" w:rsidRDefault="003951F4" w:rsidP="00DA39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instrumen penilaian tidak menggunakan bahasa yang mudah dipahami, bahkan sangat kacau</w:t>
            </w:r>
          </w:p>
        </w:tc>
        <w:tc>
          <w:tcPr>
            <w:tcW w:w="2551" w:type="dxa"/>
            <w:gridSpan w:val="2"/>
          </w:tcPr>
          <w:p w:rsidR="003951F4" w:rsidRPr="00F112D2" w:rsidRDefault="003951F4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instrumen penilaian tidak menggunakan bahasa yang mudah dipahami</w:t>
            </w:r>
          </w:p>
        </w:tc>
        <w:tc>
          <w:tcPr>
            <w:tcW w:w="2552" w:type="dxa"/>
          </w:tcPr>
          <w:p w:rsidR="003951F4" w:rsidRPr="00F112D2" w:rsidRDefault="003951F4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Sebagian instrumen penilaian menggunakan bahasa yang mudah dipahami.</w:t>
            </w:r>
          </w:p>
        </w:tc>
        <w:tc>
          <w:tcPr>
            <w:tcW w:w="2551" w:type="dxa"/>
          </w:tcPr>
          <w:p w:rsidR="003951F4" w:rsidRPr="00F112D2" w:rsidRDefault="003951F4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instrumen penilaian menggunakan bahasa yang mudah dipahami.</w:t>
            </w:r>
          </w:p>
        </w:tc>
      </w:tr>
      <w:tr w:rsidR="00F57037" w:rsidRPr="00F112D2" w:rsidTr="0044303F">
        <w:trPr>
          <w:trHeight w:val="1390"/>
        </w:trPr>
        <w:tc>
          <w:tcPr>
            <w:tcW w:w="667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F57037" w:rsidRPr="00F112D2" w:rsidRDefault="00F57037" w:rsidP="00B46451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Komponen pernyataan sesuai dengan struktur isi</w:t>
            </w:r>
          </w:p>
        </w:tc>
        <w:tc>
          <w:tcPr>
            <w:tcW w:w="2552" w:type="dxa"/>
          </w:tcPr>
          <w:p w:rsidR="00F57037" w:rsidRDefault="00C1439E" w:rsidP="00C1439E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Kurang dari 60 % </w:t>
            </w:r>
            <w:r w:rsidR="00F57037">
              <w:rPr>
                <w:rFonts w:asciiTheme="majorBidi" w:hAnsiTheme="majorBidi" w:cstheme="majorBidi"/>
                <w:sz w:val="20"/>
                <w:szCs w:val="24"/>
              </w:rPr>
              <w:t>pernyataan soal yang berupa batang soal tidak sesuai dengan struktur isi bentuk penilaian yang dibuat</w:t>
            </w:r>
            <w:r w:rsidR="00115823">
              <w:rPr>
                <w:rFonts w:asciiTheme="majorBidi" w:hAnsiTheme="majorBidi" w:cstheme="majorBidi"/>
                <w:sz w:val="20"/>
                <w:szCs w:val="24"/>
              </w:rPr>
              <w:t xml:space="preserve">. </w:t>
            </w:r>
          </w:p>
        </w:tc>
        <w:tc>
          <w:tcPr>
            <w:tcW w:w="2551" w:type="dxa"/>
            <w:gridSpan w:val="2"/>
          </w:tcPr>
          <w:p w:rsidR="00F57037" w:rsidRDefault="00C1439E" w:rsidP="00C1439E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Minimal 60 % </w:t>
            </w:r>
            <w:r w:rsidR="00115823">
              <w:rPr>
                <w:rFonts w:asciiTheme="majorBidi" w:hAnsiTheme="majorBidi" w:cstheme="majorBidi"/>
                <w:sz w:val="20"/>
                <w:szCs w:val="24"/>
              </w:rPr>
              <w:t>k</w:t>
            </w:r>
            <w:r w:rsidR="00F57037">
              <w:rPr>
                <w:rFonts w:asciiTheme="majorBidi" w:hAnsiTheme="majorBidi" w:cstheme="majorBidi"/>
                <w:sz w:val="20"/>
                <w:szCs w:val="24"/>
              </w:rPr>
              <w:t>omponen pernyataan soal yang berupa batang soal tidak sesuai dengan struktur isi bentuk penilaian yang dibuat.</w:t>
            </w:r>
          </w:p>
        </w:tc>
        <w:tc>
          <w:tcPr>
            <w:tcW w:w="2552" w:type="dxa"/>
          </w:tcPr>
          <w:p w:rsidR="00F57037" w:rsidRDefault="00A44D13" w:rsidP="00A44D13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Minimal </w:t>
            </w:r>
            <w:r w:rsidR="00C1439E">
              <w:rPr>
                <w:rFonts w:asciiTheme="majorBidi" w:hAnsiTheme="majorBidi" w:cstheme="majorBidi"/>
                <w:sz w:val="20"/>
                <w:szCs w:val="24"/>
              </w:rPr>
              <w:t>8</w:t>
            </w:r>
            <w:r w:rsidR="00115823">
              <w:rPr>
                <w:rFonts w:asciiTheme="majorBidi" w:hAnsiTheme="majorBidi" w:cstheme="majorBidi"/>
                <w:sz w:val="20"/>
                <w:szCs w:val="24"/>
              </w:rPr>
              <w:t xml:space="preserve">0 % </w:t>
            </w:r>
            <w:r w:rsidR="00F57037">
              <w:rPr>
                <w:rFonts w:asciiTheme="majorBidi" w:hAnsiTheme="majorBidi" w:cstheme="majorBidi"/>
                <w:sz w:val="20"/>
                <w:szCs w:val="24"/>
              </w:rPr>
              <w:t>komponen pernyataan soal yang berupa batang soal sesuai dengan struktur isi bentuk penilaian yang dibuat.</w:t>
            </w:r>
          </w:p>
        </w:tc>
        <w:tc>
          <w:tcPr>
            <w:tcW w:w="2551" w:type="dxa"/>
          </w:tcPr>
          <w:p w:rsidR="00F57037" w:rsidRDefault="00F57037" w:rsidP="006B1615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komponen pernyataan soal yang berupa batang soal sesuai dengan struktur isi bentuk penilaian yang dibuat.</w:t>
            </w:r>
          </w:p>
        </w:tc>
      </w:tr>
      <w:tr w:rsidR="00F57037" w:rsidRPr="00F112D2" w:rsidTr="008D5854">
        <w:tc>
          <w:tcPr>
            <w:tcW w:w="667" w:type="dxa"/>
            <w:vMerge w:val="restart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4.</w:t>
            </w:r>
          </w:p>
        </w:tc>
        <w:tc>
          <w:tcPr>
            <w:tcW w:w="3302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KUNCI/KRITERIA</w:t>
            </w:r>
          </w:p>
        </w:tc>
        <w:tc>
          <w:tcPr>
            <w:tcW w:w="2552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2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1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</w:tr>
      <w:tr w:rsidR="00F57037" w:rsidRPr="00F112D2" w:rsidTr="008D5854">
        <w:tc>
          <w:tcPr>
            <w:tcW w:w="667" w:type="dxa"/>
            <w:vMerge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F57037" w:rsidRPr="00F112D2" w:rsidRDefault="00F57037" w:rsidP="00B4645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Terdapat k</w:t>
            </w:r>
            <w:r w:rsidRPr="00F112D2">
              <w:rPr>
                <w:rFonts w:asciiTheme="majorBidi" w:hAnsiTheme="majorBidi" w:cstheme="majorBidi"/>
                <w:sz w:val="20"/>
                <w:szCs w:val="24"/>
              </w:rPr>
              <w:t>unci/kriteria sesuai aspek</w:t>
            </w:r>
          </w:p>
        </w:tc>
        <w:tc>
          <w:tcPr>
            <w:tcW w:w="2552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Kurang dari 60 % kunci / kriteria yang dibuat sesuai aspek (sikap, pengetahuan, dan keterampilan)</w:t>
            </w:r>
          </w:p>
        </w:tc>
        <w:tc>
          <w:tcPr>
            <w:tcW w:w="2551" w:type="dxa"/>
            <w:gridSpan w:val="2"/>
          </w:tcPr>
          <w:p w:rsidR="00F57037" w:rsidRPr="00F112D2" w:rsidRDefault="00F57037" w:rsidP="00DA39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60 % kunci / kriteria yang dibuat sesuai aspek (sikap, pengetahuan, dan keterampilan)</w:t>
            </w:r>
          </w:p>
        </w:tc>
        <w:tc>
          <w:tcPr>
            <w:tcW w:w="2552" w:type="dxa"/>
          </w:tcPr>
          <w:p w:rsidR="00F57037" w:rsidRPr="00F112D2" w:rsidRDefault="00F57037" w:rsidP="00F122D3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80 % kunci / kriteria yang dibuat sesuai aspek (sikap, pengetahuan, dan keterampilan)</w:t>
            </w:r>
          </w:p>
        </w:tc>
        <w:tc>
          <w:tcPr>
            <w:tcW w:w="2551" w:type="dxa"/>
          </w:tcPr>
          <w:p w:rsidR="00F57037" w:rsidRPr="00F112D2" w:rsidRDefault="00F57037" w:rsidP="00291DA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kunci / kriteria yang dibuat sesuai aspek (sikap, pengetahuan, dan keterampilan)</w:t>
            </w:r>
          </w:p>
        </w:tc>
      </w:tr>
      <w:tr w:rsidR="00676392" w:rsidRPr="00F112D2" w:rsidTr="008D5854">
        <w:tc>
          <w:tcPr>
            <w:tcW w:w="667" w:type="dxa"/>
            <w:vMerge/>
          </w:tcPr>
          <w:p w:rsidR="00676392" w:rsidRPr="00F112D2" w:rsidRDefault="00676392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676392" w:rsidRDefault="00676392" w:rsidP="00B4645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Kunci/kriteria memiliki sekor</w:t>
            </w:r>
          </w:p>
        </w:tc>
        <w:tc>
          <w:tcPr>
            <w:tcW w:w="2552" w:type="dxa"/>
          </w:tcPr>
          <w:p w:rsidR="00676392" w:rsidRDefault="00676392" w:rsidP="00FC460F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Semua kunci/kriteria </w:t>
            </w:r>
            <w:r>
              <w:rPr>
                <w:rFonts w:asciiTheme="majorBidi" w:hAnsiTheme="majorBidi" w:cstheme="majorBidi"/>
                <w:sz w:val="20"/>
                <w:szCs w:val="24"/>
              </w:rPr>
              <w:t xml:space="preserve">tidak 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memiliki sekor</w:t>
            </w:r>
          </w:p>
        </w:tc>
        <w:tc>
          <w:tcPr>
            <w:tcW w:w="2551" w:type="dxa"/>
            <w:gridSpan w:val="2"/>
          </w:tcPr>
          <w:p w:rsidR="00676392" w:rsidRDefault="00676392" w:rsidP="00DA39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Terdapat minimal 1 kunci/kriteria yang memiliki sekor</w:t>
            </w:r>
          </w:p>
        </w:tc>
        <w:tc>
          <w:tcPr>
            <w:tcW w:w="2552" w:type="dxa"/>
          </w:tcPr>
          <w:p w:rsidR="00676392" w:rsidRDefault="00676392" w:rsidP="00F122D3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Lebih dari 1 kunci/kr</w:t>
            </w:r>
            <w:r w:rsidR="008D04A5">
              <w:rPr>
                <w:rFonts w:asciiTheme="majorBidi" w:hAnsiTheme="majorBidi" w:cstheme="majorBidi"/>
                <w:sz w:val="20"/>
                <w:szCs w:val="24"/>
              </w:rPr>
              <w:t>i</w:t>
            </w:r>
            <w:r>
              <w:rPr>
                <w:rFonts w:asciiTheme="majorBidi" w:hAnsiTheme="majorBidi" w:cstheme="majorBidi"/>
                <w:sz w:val="20"/>
                <w:szCs w:val="24"/>
              </w:rPr>
              <w:t>teria yang memiliki sekor</w:t>
            </w:r>
          </w:p>
        </w:tc>
        <w:tc>
          <w:tcPr>
            <w:tcW w:w="2551" w:type="dxa"/>
          </w:tcPr>
          <w:p w:rsidR="00676392" w:rsidRDefault="00676392" w:rsidP="009D356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kunci/kriteria memiliki sekor</w:t>
            </w:r>
          </w:p>
        </w:tc>
      </w:tr>
      <w:tr w:rsidR="00F57037" w:rsidRPr="00F112D2" w:rsidTr="008D5854">
        <w:tc>
          <w:tcPr>
            <w:tcW w:w="667" w:type="dxa"/>
            <w:vMerge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F57037" w:rsidRPr="00F112D2" w:rsidRDefault="00F57037" w:rsidP="00B4645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Kunci/kriteria  sesuai dengan  soal atau pernyataan</w:t>
            </w:r>
          </w:p>
        </w:tc>
        <w:tc>
          <w:tcPr>
            <w:tcW w:w="2552" w:type="dxa"/>
          </w:tcPr>
          <w:p w:rsidR="00F57037" w:rsidRPr="00F112D2" w:rsidRDefault="00F57037" w:rsidP="00DA39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Kurang dari 60 % kunci/kriteria sesuai dengan soal atau pernyataan</w:t>
            </w:r>
          </w:p>
        </w:tc>
        <w:tc>
          <w:tcPr>
            <w:tcW w:w="2551" w:type="dxa"/>
            <w:gridSpan w:val="2"/>
          </w:tcPr>
          <w:p w:rsidR="00F57037" w:rsidRPr="00F112D2" w:rsidRDefault="00F57037" w:rsidP="00DA39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60 % kunci/kriteria sesuai dengan soal atau pernyataan</w:t>
            </w:r>
          </w:p>
        </w:tc>
        <w:tc>
          <w:tcPr>
            <w:tcW w:w="2552" w:type="dxa"/>
          </w:tcPr>
          <w:p w:rsidR="00F57037" w:rsidRPr="00F112D2" w:rsidRDefault="00F57037" w:rsidP="002C72B0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80 % kunci/kriteria sesuai dengan soal atau pernyataan</w:t>
            </w:r>
          </w:p>
        </w:tc>
        <w:tc>
          <w:tcPr>
            <w:tcW w:w="2551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kunci/kriteria sesuai dengan soal atau pernyataan</w:t>
            </w:r>
          </w:p>
        </w:tc>
      </w:tr>
      <w:tr w:rsidR="005324A1" w:rsidRPr="00F112D2" w:rsidTr="00F5526D">
        <w:tc>
          <w:tcPr>
            <w:tcW w:w="667" w:type="dxa"/>
            <w:vMerge/>
          </w:tcPr>
          <w:p w:rsidR="005324A1" w:rsidRPr="00F112D2" w:rsidRDefault="005324A1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5324A1" w:rsidRPr="00F112D2" w:rsidRDefault="005324A1" w:rsidP="005324A1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 xml:space="preserve">Kunci/kriteria dirumuskan </w:t>
            </w:r>
            <w:r>
              <w:rPr>
                <w:rFonts w:asciiTheme="majorBidi" w:hAnsiTheme="majorBidi" w:cstheme="majorBidi"/>
                <w:sz w:val="20"/>
                <w:szCs w:val="24"/>
              </w:rPr>
              <w:t xml:space="preserve">dengan benar </w:t>
            </w:r>
          </w:p>
        </w:tc>
        <w:tc>
          <w:tcPr>
            <w:tcW w:w="2552" w:type="dxa"/>
          </w:tcPr>
          <w:p w:rsidR="005324A1" w:rsidRPr="00F112D2" w:rsidRDefault="005324A1" w:rsidP="00FC460F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kunci/kriteria</w:t>
            </w:r>
            <w:r>
              <w:rPr>
                <w:rFonts w:asciiTheme="majorBidi" w:hAnsiTheme="majorBidi" w:cstheme="majorBidi"/>
                <w:sz w:val="20"/>
                <w:szCs w:val="24"/>
              </w:rPr>
              <w:t xml:space="preserve"> tidak</w:t>
            </w:r>
            <w:r>
              <w:rPr>
                <w:rFonts w:asciiTheme="majorBidi" w:hAnsiTheme="majorBidi" w:cstheme="majorBidi"/>
                <w:sz w:val="20"/>
                <w:szCs w:val="24"/>
              </w:rPr>
              <w:t xml:space="preserve"> dirumuskan dengan benar</w:t>
            </w:r>
          </w:p>
        </w:tc>
        <w:tc>
          <w:tcPr>
            <w:tcW w:w="2551" w:type="dxa"/>
            <w:gridSpan w:val="2"/>
          </w:tcPr>
          <w:p w:rsidR="005324A1" w:rsidRPr="00F112D2" w:rsidRDefault="003C603C" w:rsidP="00DA39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1 kunci/kriteria dirumuskan dengan benar</w:t>
            </w:r>
          </w:p>
        </w:tc>
        <w:tc>
          <w:tcPr>
            <w:tcW w:w="2552" w:type="dxa"/>
          </w:tcPr>
          <w:p w:rsidR="005324A1" w:rsidRPr="00F112D2" w:rsidRDefault="003C603C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Lebih dari 1 kuni/kriteria dirumskan dengan benar</w:t>
            </w:r>
          </w:p>
        </w:tc>
        <w:tc>
          <w:tcPr>
            <w:tcW w:w="2551" w:type="dxa"/>
          </w:tcPr>
          <w:p w:rsidR="005324A1" w:rsidRPr="00F112D2" w:rsidRDefault="005324A1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kunci/kriteria dirumuskan dengan benar</w:t>
            </w:r>
          </w:p>
        </w:tc>
      </w:tr>
      <w:tr w:rsidR="00F57037" w:rsidRPr="00F112D2" w:rsidTr="001B2C62">
        <w:tc>
          <w:tcPr>
            <w:tcW w:w="667" w:type="dxa"/>
            <w:vMerge w:val="restart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5.</w:t>
            </w:r>
          </w:p>
        </w:tc>
        <w:tc>
          <w:tcPr>
            <w:tcW w:w="3302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RUMUS PENSEKORAN</w:t>
            </w:r>
          </w:p>
        </w:tc>
        <w:tc>
          <w:tcPr>
            <w:tcW w:w="2552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2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2551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</w:tr>
      <w:tr w:rsidR="00F57037" w:rsidRPr="00F112D2" w:rsidTr="00225B3C">
        <w:tc>
          <w:tcPr>
            <w:tcW w:w="667" w:type="dxa"/>
            <w:vMerge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F57037" w:rsidRPr="00F112D2" w:rsidRDefault="00F57037" w:rsidP="00B4645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Terdapat rumus pensekoran</w:t>
            </w:r>
          </w:p>
        </w:tc>
        <w:tc>
          <w:tcPr>
            <w:tcW w:w="2552" w:type="dxa"/>
          </w:tcPr>
          <w:p w:rsidR="00F57037" w:rsidRPr="00F112D2" w:rsidRDefault="00F57037" w:rsidP="00DA3952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teknik penilaian tidak memiliki rumus pensekoran</w:t>
            </w:r>
          </w:p>
        </w:tc>
        <w:tc>
          <w:tcPr>
            <w:tcW w:w="2551" w:type="dxa"/>
            <w:gridSpan w:val="2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Terdapat 1 teknik penilaian tidak memiliki rumus pensekoran</w:t>
            </w:r>
          </w:p>
        </w:tc>
        <w:tc>
          <w:tcPr>
            <w:tcW w:w="2552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terdapat 2  teknik penilaian memiliki rumus pensekoran</w:t>
            </w:r>
          </w:p>
        </w:tc>
        <w:tc>
          <w:tcPr>
            <w:tcW w:w="2551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Semua teknik penilaian memiliki rumus pensekoran</w:t>
            </w:r>
          </w:p>
        </w:tc>
      </w:tr>
      <w:tr w:rsidR="00F57037" w:rsidRPr="00F112D2" w:rsidTr="00B763B1">
        <w:tc>
          <w:tcPr>
            <w:tcW w:w="667" w:type="dxa"/>
            <w:vMerge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F57037" w:rsidRPr="00F112D2" w:rsidRDefault="00F57037" w:rsidP="00B4645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 w:rsidRPr="00F112D2">
              <w:rPr>
                <w:rFonts w:asciiTheme="majorBidi" w:hAnsiTheme="majorBidi" w:cstheme="majorBidi"/>
                <w:sz w:val="20"/>
                <w:szCs w:val="24"/>
              </w:rPr>
              <w:t>Kebenaran rumus pensekoran</w:t>
            </w:r>
          </w:p>
        </w:tc>
        <w:tc>
          <w:tcPr>
            <w:tcW w:w="2552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Rumus pensekoran tidak ada yang benar</w:t>
            </w:r>
          </w:p>
        </w:tc>
        <w:tc>
          <w:tcPr>
            <w:tcW w:w="2551" w:type="dxa"/>
            <w:gridSpan w:val="2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Terdapat 1 rumus pensekoran yang benar</w:t>
            </w:r>
          </w:p>
        </w:tc>
        <w:tc>
          <w:tcPr>
            <w:tcW w:w="2552" w:type="dxa"/>
          </w:tcPr>
          <w:p w:rsidR="00F57037" w:rsidRPr="00F112D2" w:rsidRDefault="00F5703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Minimal terdapat 2 rumus pensekoran yang benar</w:t>
            </w:r>
          </w:p>
        </w:tc>
        <w:tc>
          <w:tcPr>
            <w:tcW w:w="2551" w:type="dxa"/>
          </w:tcPr>
          <w:p w:rsidR="00F57037" w:rsidRPr="00F112D2" w:rsidRDefault="00F57037" w:rsidP="004E586A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 xml:space="preserve">Semua  rumus pensekoran benar. </w:t>
            </w:r>
          </w:p>
        </w:tc>
      </w:tr>
      <w:tr w:rsidR="00A96827" w:rsidRPr="00F112D2" w:rsidTr="00B763B1">
        <w:tc>
          <w:tcPr>
            <w:tcW w:w="667" w:type="dxa"/>
          </w:tcPr>
          <w:p w:rsidR="00A96827" w:rsidRPr="00F112D2" w:rsidRDefault="00A96827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</w:p>
        </w:tc>
        <w:tc>
          <w:tcPr>
            <w:tcW w:w="3302" w:type="dxa"/>
          </w:tcPr>
          <w:p w:rsidR="00A96827" w:rsidRPr="00F112D2" w:rsidRDefault="00A96827" w:rsidP="00B4645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ind w:left="359" w:hanging="283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Kebenaran konversi sekor ke nilai, lambang, dan predikat</w:t>
            </w:r>
          </w:p>
        </w:tc>
        <w:tc>
          <w:tcPr>
            <w:tcW w:w="2552" w:type="dxa"/>
          </w:tcPr>
          <w:p w:rsidR="00A96827" w:rsidRDefault="00026420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Tidak ada konversi yang benar</w:t>
            </w:r>
          </w:p>
        </w:tc>
        <w:tc>
          <w:tcPr>
            <w:tcW w:w="2551" w:type="dxa"/>
            <w:gridSpan w:val="2"/>
          </w:tcPr>
          <w:p w:rsidR="00A96827" w:rsidRDefault="00A063CF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Salah satu konversi benar</w:t>
            </w:r>
            <w:bookmarkStart w:id="0" w:name="_GoBack"/>
            <w:bookmarkEnd w:id="0"/>
          </w:p>
        </w:tc>
        <w:tc>
          <w:tcPr>
            <w:tcW w:w="2552" w:type="dxa"/>
          </w:tcPr>
          <w:p w:rsidR="00A96827" w:rsidRDefault="00A063CF" w:rsidP="008D5854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Dua dari tiga konversi benar</w:t>
            </w:r>
          </w:p>
        </w:tc>
        <w:tc>
          <w:tcPr>
            <w:tcW w:w="2551" w:type="dxa"/>
          </w:tcPr>
          <w:p w:rsidR="00A96827" w:rsidRDefault="00A96827" w:rsidP="004E586A">
            <w:pPr>
              <w:spacing w:line="360" w:lineRule="auto"/>
              <w:rPr>
                <w:rFonts w:asciiTheme="majorBidi" w:hAnsiTheme="majorBidi" w:cstheme="majorBidi"/>
                <w:sz w:val="20"/>
                <w:szCs w:val="24"/>
              </w:rPr>
            </w:pPr>
            <w:r>
              <w:rPr>
                <w:rFonts w:asciiTheme="majorBidi" w:hAnsiTheme="majorBidi" w:cstheme="majorBidi"/>
                <w:sz w:val="20"/>
                <w:szCs w:val="24"/>
              </w:rPr>
              <w:t>Konversi sekor ke nilai, lambang, dan predikat benar</w:t>
            </w:r>
          </w:p>
        </w:tc>
      </w:tr>
    </w:tbl>
    <w:p w:rsidR="00A03802" w:rsidRPr="00037858" w:rsidRDefault="00A03802">
      <w:pPr>
        <w:rPr>
          <w:rFonts w:asciiTheme="majorBidi" w:hAnsiTheme="majorBidi" w:cstheme="majorBidi"/>
          <w:sz w:val="24"/>
          <w:szCs w:val="24"/>
        </w:rPr>
      </w:pPr>
    </w:p>
    <w:sectPr w:rsidR="00A03802" w:rsidRPr="00037858" w:rsidSect="00C32615">
      <w:type w:val="continuous"/>
      <w:pgSz w:w="16838" w:h="11906" w:orient="landscape" w:code="9"/>
      <w:pgMar w:top="964" w:right="907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15F" w:rsidRDefault="0014715F" w:rsidP="00292A87">
      <w:r>
        <w:separator/>
      </w:r>
    </w:p>
  </w:endnote>
  <w:endnote w:type="continuationSeparator" w:id="0">
    <w:p w:rsidR="0014715F" w:rsidRDefault="0014715F" w:rsidP="0029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39312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5854" w:rsidRDefault="008D58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63C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D5854" w:rsidRDefault="008D58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15F" w:rsidRDefault="0014715F" w:rsidP="00292A87">
      <w:r>
        <w:separator/>
      </w:r>
    </w:p>
  </w:footnote>
  <w:footnote w:type="continuationSeparator" w:id="0">
    <w:p w:rsidR="0014715F" w:rsidRDefault="0014715F" w:rsidP="0029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346F"/>
    <w:multiLevelType w:val="hybridMultilevel"/>
    <w:tmpl w:val="81B8CD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A50C5"/>
    <w:multiLevelType w:val="hybridMultilevel"/>
    <w:tmpl w:val="D8CC880A"/>
    <w:lvl w:ilvl="0" w:tplc="039267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87405"/>
    <w:multiLevelType w:val="hybridMultilevel"/>
    <w:tmpl w:val="7742A87A"/>
    <w:lvl w:ilvl="0" w:tplc="039267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57B91"/>
    <w:multiLevelType w:val="hybridMultilevel"/>
    <w:tmpl w:val="8B1AFC1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3A93"/>
    <w:multiLevelType w:val="hybridMultilevel"/>
    <w:tmpl w:val="15D00C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E4B9E"/>
    <w:multiLevelType w:val="hybridMultilevel"/>
    <w:tmpl w:val="842CFA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15A20"/>
    <w:multiLevelType w:val="hybridMultilevel"/>
    <w:tmpl w:val="C93466DE"/>
    <w:lvl w:ilvl="0" w:tplc="D01E948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1F1AAA"/>
    <w:multiLevelType w:val="hybridMultilevel"/>
    <w:tmpl w:val="320E9DEA"/>
    <w:lvl w:ilvl="0" w:tplc="039267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14B10"/>
    <w:multiLevelType w:val="hybridMultilevel"/>
    <w:tmpl w:val="0720A63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B6412"/>
    <w:multiLevelType w:val="hybridMultilevel"/>
    <w:tmpl w:val="C78845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EA7F60"/>
    <w:multiLevelType w:val="hybridMultilevel"/>
    <w:tmpl w:val="378434A6"/>
    <w:lvl w:ilvl="0" w:tplc="D4B824B2">
      <w:start w:val="1"/>
      <w:numFmt w:val="lowerLetter"/>
      <w:lvlText w:val="%1."/>
      <w:lvlJc w:val="left"/>
      <w:pPr>
        <w:ind w:left="7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1" w:hanging="360"/>
      </w:pPr>
    </w:lvl>
    <w:lvl w:ilvl="2" w:tplc="0421001B" w:tentative="1">
      <w:start w:val="1"/>
      <w:numFmt w:val="lowerRoman"/>
      <w:lvlText w:val="%3."/>
      <w:lvlJc w:val="right"/>
      <w:pPr>
        <w:ind w:left="2151" w:hanging="180"/>
      </w:pPr>
    </w:lvl>
    <w:lvl w:ilvl="3" w:tplc="0421000F" w:tentative="1">
      <w:start w:val="1"/>
      <w:numFmt w:val="decimal"/>
      <w:lvlText w:val="%4."/>
      <w:lvlJc w:val="left"/>
      <w:pPr>
        <w:ind w:left="2871" w:hanging="360"/>
      </w:pPr>
    </w:lvl>
    <w:lvl w:ilvl="4" w:tplc="04210019" w:tentative="1">
      <w:start w:val="1"/>
      <w:numFmt w:val="lowerLetter"/>
      <w:lvlText w:val="%5."/>
      <w:lvlJc w:val="left"/>
      <w:pPr>
        <w:ind w:left="3591" w:hanging="360"/>
      </w:pPr>
    </w:lvl>
    <w:lvl w:ilvl="5" w:tplc="0421001B" w:tentative="1">
      <w:start w:val="1"/>
      <w:numFmt w:val="lowerRoman"/>
      <w:lvlText w:val="%6."/>
      <w:lvlJc w:val="right"/>
      <w:pPr>
        <w:ind w:left="4311" w:hanging="180"/>
      </w:pPr>
    </w:lvl>
    <w:lvl w:ilvl="6" w:tplc="0421000F" w:tentative="1">
      <w:start w:val="1"/>
      <w:numFmt w:val="decimal"/>
      <w:lvlText w:val="%7."/>
      <w:lvlJc w:val="left"/>
      <w:pPr>
        <w:ind w:left="5031" w:hanging="360"/>
      </w:pPr>
    </w:lvl>
    <w:lvl w:ilvl="7" w:tplc="04210019" w:tentative="1">
      <w:start w:val="1"/>
      <w:numFmt w:val="lowerLetter"/>
      <w:lvlText w:val="%8."/>
      <w:lvlJc w:val="left"/>
      <w:pPr>
        <w:ind w:left="5751" w:hanging="360"/>
      </w:pPr>
    </w:lvl>
    <w:lvl w:ilvl="8" w:tplc="0421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1">
    <w:nsid w:val="72492C59"/>
    <w:multiLevelType w:val="hybridMultilevel"/>
    <w:tmpl w:val="A27C186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067EEB"/>
    <w:multiLevelType w:val="hybridMultilevel"/>
    <w:tmpl w:val="A52C2CB4"/>
    <w:lvl w:ilvl="0" w:tplc="03926774">
      <w:start w:val="1"/>
      <w:numFmt w:val="lowerLetter"/>
      <w:lvlText w:val="%1."/>
      <w:lvlJc w:val="left"/>
      <w:pPr>
        <w:ind w:left="7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31" w:hanging="360"/>
      </w:pPr>
    </w:lvl>
    <w:lvl w:ilvl="2" w:tplc="0421001B" w:tentative="1">
      <w:start w:val="1"/>
      <w:numFmt w:val="lowerRoman"/>
      <w:lvlText w:val="%3."/>
      <w:lvlJc w:val="right"/>
      <w:pPr>
        <w:ind w:left="2151" w:hanging="180"/>
      </w:pPr>
    </w:lvl>
    <w:lvl w:ilvl="3" w:tplc="0421000F" w:tentative="1">
      <w:start w:val="1"/>
      <w:numFmt w:val="decimal"/>
      <w:lvlText w:val="%4."/>
      <w:lvlJc w:val="left"/>
      <w:pPr>
        <w:ind w:left="2871" w:hanging="360"/>
      </w:pPr>
    </w:lvl>
    <w:lvl w:ilvl="4" w:tplc="04210019" w:tentative="1">
      <w:start w:val="1"/>
      <w:numFmt w:val="lowerLetter"/>
      <w:lvlText w:val="%5."/>
      <w:lvlJc w:val="left"/>
      <w:pPr>
        <w:ind w:left="3591" w:hanging="360"/>
      </w:pPr>
    </w:lvl>
    <w:lvl w:ilvl="5" w:tplc="0421001B" w:tentative="1">
      <w:start w:val="1"/>
      <w:numFmt w:val="lowerRoman"/>
      <w:lvlText w:val="%6."/>
      <w:lvlJc w:val="right"/>
      <w:pPr>
        <w:ind w:left="4311" w:hanging="180"/>
      </w:pPr>
    </w:lvl>
    <w:lvl w:ilvl="6" w:tplc="0421000F" w:tentative="1">
      <w:start w:val="1"/>
      <w:numFmt w:val="decimal"/>
      <w:lvlText w:val="%7."/>
      <w:lvlJc w:val="left"/>
      <w:pPr>
        <w:ind w:left="5031" w:hanging="360"/>
      </w:pPr>
    </w:lvl>
    <w:lvl w:ilvl="7" w:tplc="04210019" w:tentative="1">
      <w:start w:val="1"/>
      <w:numFmt w:val="lowerLetter"/>
      <w:lvlText w:val="%8."/>
      <w:lvlJc w:val="left"/>
      <w:pPr>
        <w:ind w:left="5751" w:hanging="360"/>
      </w:pPr>
    </w:lvl>
    <w:lvl w:ilvl="8" w:tplc="0421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3">
    <w:nsid w:val="78E70971"/>
    <w:multiLevelType w:val="hybridMultilevel"/>
    <w:tmpl w:val="BF54881E"/>
    <w:lvl w:ilvl="0" w:tplc="039267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7565C5"/>
    <w:multiLevelType w:val="hybridMultilevel"/>
    <w:tmpl w:val="9E50F7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10"/>
  </w:num>
  <w:num w:numId="8">
    <w:abstractNumId w:val="14"/>
  </w:num>
  <w:num w:numId="9">
    <w:abstractNumId w:val="9"/>
  </w:num>
  <w:num w:numId="10">
    <w:abstractNumId w:val="0"/>
  </w:num>
  <w:num w:numId="11">
    <w:abstractNumId w:val="13"/>
  </w:num>
  <w:num w:numId="12">
    <w:abstractNumId w:val="12"/>
  </w:num>
  <w:num w:numId="13">
    <w:abstractNumId w:val="2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02"/>
    <w:rsid w:val="00010AE6"/>
    <w:rsid w:val="000130FD"/>
    <w:rsid w:val="000144B8"/>
    <w:rsid w:val="0002154D"/>
    <w:rsid w:val="00023E62"/>
    <w:rsid w:val="00026420"/>
    <w:rsid w:val="00033563"/>
    <w:rsid w:val="00037719"/>
    <w:rsid w:val="00037858"/>
    <w:rsid w:val="00046FD8"/>
    <w:rsid w:val="00057F3A"/>
    <w:rsid w:val="00061315"/>
    <w:rsid w:val="000730D4"/>
    <w:rsid w:val="000911C2"/>
    <w:rsid w:val="000A146F"/>
    <w:rsid w:val="000A611D"/>
    <w:rsid w:val="000B5868"/>
    <w:rsid w:val="000C3E45"/>
    <w:rsid w:val="000D370A"/>
    <w:rsid w:val="000D3E57"/>
    <w:rsid w:val="000D7E33"/>
    <w:rsid w:val="000E28EC"/>
    <w:rsid w:val="000E448B"/>
    <w:rsid w:val="000F5554"/>
    <w:rsid w:val="00115823"/>
    <w:rsid w:val="00117504"/>
    <w:rsid w:val="00142C35"/>
    <w:rsid w:val="00144981"/>
    <w:rsid w:val="0014715F"/>
    <w:rsid w:val="00161E90"/>
    <w:rsid w:val="00164463"/>
    <w:rsid w:val="00164639"/>
    <w:rsid w:val="001B3462"/>
    <w:rsid w:val="001D6A5A"/>
    <w:rsid w:val="001E109A"/>
    <w:rsid w:val="001E561B"/>
    <w:rsid w:val="001E75CF"/>
    <w:rsid w:val="001F1849"/>
    <w:rsid w:val="001F7085"/>
    <w:rsid w:val="00206125"/>
    <w:rsid w:val="00211052"/>
    <w:rsid w:val="002358F4"/>
    <w:rsid w:val="00246251"/>
    <w:rsid w:val="002641C3"/>
    <w:rsid w:val="002813EF"/>
    <w:rsid w:val="00291DA4"/>
    <w:rsid w:val="00292A87"/>
    <w:rsid w:val="00297610"/>
    <w:rsid w:val="002B3189"/>
    <w:rsid w:val="002C72B0"/>
    <w:rsid w:val="002E008B"/>
    <w:rsid w:val="002E63AA"/>
    <w:rsid w:val="002F10EF"/>
    <w:rsid w:val="002F59FE"/>
    <w:rsid w:val="00324D53"/>
    <w:rsid w:val="00340819"/>
    <w:rsid w:val="00381933"/>
    <w:rsid w:val="003824ED"/>
    <w:rsid w:val="003951F4"/>
    <w:rsid w:val="003A22A0"/>
    <w:rsid w:val="003A4107"/>
    <w:rsid w:val="003A4A6F"/>
    <w:rsid w:val="003C2897"/>
    <w:rsid w:val="003C603C"/>
    <w:rsid w:val="003D39E6"/>
    <w:rsid w:val="00403F7B"/>
    <w:rsid w:val="0041572C"/>
    <w:rsid w:val="00425FD4"/>
    <w:rsid w:val="00451D33"/>
    <w:rsid w:val="00470BA3"/>
    <w:rsid w:val="00491DC3"/>
    <w:rsid w:val="004B1794"/>
    <w:rsid w:val="004B7753"/>
    <w:rsid w:val="004D4C29"/>
    <w:rsid w:val="004D6282"/>
    <w:rsid w:val="004E025B"/>
    <w:rsid w:val="004E586A"/>
    <w:rsid w:val="004F1E56"/>
    <w:rsid w:val="0051189E"/>
    <w:rsid w:val="00516DCF"/>
    <w:rsid w:val="00521D9E"/>
    <w:rsid w:val="005324A1"/>
    <w:rsid w:val="00555F73"/>
    <w:rsid w:val="0056205D"/>
    <w:rsid w:val="00563D0D"/>
    <w:rsid w:val="00563D33"/>
    <w:rsid w:val="005654C6"/>
    <w:rsid w:val="005842A7"/>
    <w:rsid w:val="005B7926"/>
    <w:rsid w:val="005D1BF2"/>
    <w:rsid w:val="005E3A7F"/>
    <w:rsid w:val="00606590"/>
    <w:rsid w:val="00622F64"/>
    <w:rsid w:val="00626278"/>
    <w:rsid w:val="006358F7"/>
    <w:rsid w:val="00653FF0"/>
    <w:rsid w:val="00654161"/>
    <w:rsid w:val="00676392"/>
    <w:rsid w:val="006775AB"/>
    <w:rsid w:val="00685A4C"/>
    <w:rsid w:val="006864EA"/>
    <w:rsid w:val="00695735"/>
    <w:rsid w:val="006B1615"/>
    <w:rsid w:val="006C48C9"/>
    <w:rsid w:val="006D710B"/>
    <w:rsid w:val="006F5094"/>
    <w:rsid w:val="006F6A28"/>
    <w:rsid w:val="0071368E"/>
    <w:rsid w:val="0072117D"/>
    <w:rsid w:val="0072741C"/>
    <w:rsid w:val="00734062"/>
    <w:rsid w:val="007376CC"/>
    <w:rsid w:val="00761233"/>
    <w:rsid w:val="00765B60"/>
    <w:rsid w:val="007730A0"/>
    <w:rsid w:val="007A64E8"/>
    <w:rsid w:val="007B4B2D"/>
    <w:rsid w:val="007B7C76"/>
    <w:rsid w:val="007D445C"/>
    <w:rsid w:val="007E3C51"/>
    <w:rsid w:val="007F0ED0"/>
    <w:rsid w:val="00801598"/>
    <w:rsid w:val="008162B2"/>
    <w:rsid w:val="008244CA"/>
    <w:rsid w:val="00861972"/>
    <w:rsid w:val="00891D69"/>
    <w:rsid w:val="00897A96"/>
    <w:rsid w:val="008B1680"/>
    <w:rsid w:val="008D04A5"/>
    <w:rsid w:val="008D3A62"/>
    <w:rsid w:val="008D5854"/>
    <w:rsid w:val="008E6AC1"/>
    <w:rsid w:val="008F52E6"/>
    <w:rsid w:val="00916220"/>
    <w:rsid w:val="009536ED"/>
    <w:rsid w:val="00953E6C"/>
    <w:rsid w:val="00956BD2"/>
    <w:rsid w:val="009676A2"/>
    <w:rsid w:val="00970947"/>
    <w:rsid w:val="0097408D"/>
    <w:rsid w:val="00974D0F"/>
    <w:rsid w:val="009B15B9"/>
    <w:rsid w:val="009D3562"/>
    <w:rsid w:val="00A03802"/>
    <w:rsid w:val="00A063CF"/>
    <w:rsid w:val="00A11714"/>
    <w:rsid w:val="00A12550"/>
    <w:rsid w:val="00A378D6"/>
    <w:rsid w:val="00A44D13"/>
    <w:rsid w:val="00A57C94"/>
    <w:rsid w:val="00A64C88"/>
    <w:rsid w:val="00A70ADE"/>
    <w:rsid w:val="00A96827"/>
    <w:rsid w:val="00AB109F"/>
    <w:rsid w:val="00AB3890"/>
    <w:rsid w:val="00AC4F7A"/>
    <w:rsid w:val="00AE5B0D"/>
    <w:rsid w:val="00B02076"/>
    <w:rsid w:val="00B24982"/>
    <w:rsid w:val="00B2551F"/>
    <w:rsid w:val="00B46451"/>
    <w:rsid w:val="00B750EB"/>
    <w:rsid w:val="00B75B6B"/>
    <w:rsid w:val="00B75C3C"/>
    <w:rsid w:val="00B9001E"/>
    <w:rsid w:val="00BD0CCF"/>
    <w:rsid w:val="00BD1518"/>
    <w:rsid w:val="00BD6D9F"/>
    <w:rsid w:val="00BF2053"/>
    <w:rsid w:val="00C104BD"/>
    <w:rsid w:val="00C1439E"/>
    <w:rsid w:val="00C15B7B"/>
    <w:rsid w:val="00C21893"/>
    <w:rsid w:val="00C32615"/>
    <w:rsid w:val="00C579AA"/>
    <w:rsid w:val="00CA7CF8"/>
    <w:rsid w:val="00CB4ED5"/>
    <w:rsid w:val="00CD09DC"/>
    <w:rsid w:val="00CE4D09"/>
    <w:rsid w:val="00CE5713"/>
    <w:rsid w:val="00CE6A42"/>
    <w:rsid w:val="00D0090B"/>
    <w:rsid w:val="00D110A4"/>
    <w:rsid w:val="00D21FA6"/>
    <w:rsid w:val="00D436A9"/>
    <w:rsid w:val="00D45B03"/>
    <w:rsid w:val="00D67A7D"/>
    <w:rsid w:val="00DD082C"/>
    <w:rsid w:val="00DE5EB7"/>
    <w:rsid w:val="00E221B4"/>
    <w:rsid w:val="00E327E0"/>
    <w:rsid w:val="00E35217"/>
    <w:rsid w:val="00E35CB1"/>
    <w:rsid w:val="00E44C3B"/>
    <w:rsid w:val="00E47D39"/>
    <w:rsid w:val="00F112D2"/>
    <w:rsid w:val="00F122D3"/>
    <w:rsid w:val="00F153E3"/>
    <w:rsid w:val="00F46E25"/>
    <w:rsid w:val="00F57037"/>
    <w:rsid w:val="00F60B2C"/>
    <w:rsid w:val="00F71D8D"/>
    <w:rsid w:val="00F83F49"/>
    <w:rsid w:val="00F841C4"/>
    <w:rsid w:val="00F90C31"/>
    <w:rsid w:val="00F939C0"/>
    <w:rsid w:val="00FB69E8"/>
    <w:rsid w:val="00FB795D"/>
    <w:rsid w:val="00FC7BB6"/>
    <w:rsid w:val="00FD5430"/>
    <w:rsid w:val="00FE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802"/>
    <w:pPr>
      <w:spacing w:after="200" w:line="276" w:lineRule="auto"/>
      <w:ind w:left="720"/>
      <w:contextualSpacing/>
    </w:pPr>
    <w:rPr>
      <w:rFonts w:eastAsiaTheme="minorEastAsia"/>
      <w:lang w:eastAsia="id-ID"/>
    </w:rPr>
  </w:style>
  <w:style w:type="table" w:styleId="TableGrid">
    <w:name w:val="Table Grid"/>
    <w:basedOn w:val="TableNormal"/>
    <w:uiPriority w:val="59"/>
    <w:rsid w:val="00A03802"/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A87"/>
  </w:style>
  <w:style w:type="paragraph" w:styleId="Footer">
    <w:name w:val="footer"/>
    <w:basedOn w:val="Normal"/>
    <w:link w:val="FooterChar"/>
    <w:uiPriority w:val="99"/>
    <w:unhideWhenUsed/>
    <w:rsid w:val="00292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A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802"/>
    <w:pPr>
      <w:spacing w:after="200" w:line="276" w:lineRule="auto"/>
      <w:ind w:left="720"/>
      <w:contextualSpacing/>
    </w:pPr>
    <w:rPr>
      <w:rFonts w:eastAsiaTheme="minorEastAsia"/>
      <w:lang w:eastAsia="id-ID"/>
    </w:rPr>
  </w:style>
  <w:style w:type="table" w:styleId="TableGrid">
    <w:name w:val="Table Grid"/>
    <w:basedOn w:val="TableNormal"/>
    <w:uiPriority w:val="59"/>
    <w:rsid w:val="00A03802"/>
    <w:rPr>
      <w:rFonts w:eastAsiaTheme="minorEastAsia"/>
      <w:lang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3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A87"/>
  </w:style>
  <w:style w:type="paragraph" w:styleId="Footer">
    <w:name w:val="footer"/>
    <w:basedOn w:val="Normal"/>
    <w:link w:val="FooterChar"/>
    <w:uiPriority w:val="99"/>
    <w:unhideWhenUsed/>
    <w:rsid w:val="00292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7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Kamilati</dc:creator>
  <cp:lastModifiedBy>USER</cp:lastModifiedBy>
  <cp:revision>34</cp:revision>
  <dcterms:created xsi:type="dcterms:W3CDTF">2017-12-11T06:47:00Z</dcterms:created>
  <dcterms:modified xsi:type="dcterms:W3CDTF">2017-12-14T07:24:00Z</dcterms:modified>
</cp:coreProperties>
</file>